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020" w14:textId="77777777" w:rsidR="00EE67FA" w:rsidRDefault="00EE67FA">
      <w:pPr>
        <w:spacing w:before="11"/>
        <w:rPr>
          <w:rFonts w:ascii="Times New Roman" w:eastAsia="Times New Roman" w:hAnsi="Times New Roman" w:cs="Times New Roman"/>
          <w:sz w:val="6"/>
          <w:szCs w:val="6"/>
        </w:rPr>
      </w:pPr>
    </w:p>
    <w:p w14:paraId="3D2C8021" w14:textId="77777777" w:rsidR="00EE67FA" w:rsidRDefault="00604B6F">
      <w:pPr>
        <w:spacing w:line="200" w:lineRule="atLeast"/>
        <w:ind w:left="25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D2C80B4" wp14:editId="3D2C80B5">
            <wp:extent cx="3713363"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13363" cy="731520"/>
                    </a:xfrm>
                    <a:prstGeom prst="rect">
                      <a:avLst/>
                    </a:prstGeom>
                  </pic:spPr>
                </pic:pic>
              </a:graphicData>
            </a:graphic>
          </wp:inline>
        </w:drawing>
      </w:r>
    </w:p>
    <w:p w14:paraId="3D2C8022" w14:textId="77777777" w:rsidR="00EE67FA" w:rsidRDefault="00EE67FA">
      <w:pPr>
        <w:spacing w:before="3"/>
        <w:rPr>
          <w:rFonts w:ascii="Times New Roman" w:eastAsia="Times New Roman" w:hAnsi="Times New Roman" w:cs="Times New Roman"/>
          <w:sz w:val="17"/>
          <w:szCs w:val="17"/>
        </w:rPr>
      </w:pPr>
    </w:p>
    <w:p w14:paraId="3D2C8023" w14:textId="77777777" w:rsidR="00EE67FA" w:rsidRDefault="00604B6F" w:rsidP="00604B6F">
      <w:pPr>
        <w:pStyle w:val="BodyText"/>
        <w:jc w:val="center"/>
        <w:rPr>
          <w:rFonts w:cs="Calibri"/>
          <w:szCs w:val="24"/>
        </w:rPr>
      </w:pPr>
      <w:r>
        <w:rPr>
          <w:spacing w:val="-2"/>
        </w:rPr>
        <w:t>Iowa</w:t>
      </w:r>
      <w:r>
        <w:rPr>
          <w:spacing w:val="-9"/>
        </w:rPr>
        <w:t xml:space="preserve"> </w:t>
      </w:r>
      <w:r>
        <w:rPr>
          <w:spacing w:val="-1"/>
        </w:rPr>
        <w:t>21</w:t>
      </w:r>
      <w:proofErr w:type="spellStart"/>
      <w:r>
        <w:rPr>
          <w:spacing w:val="-1"/>
          <w:position w:val="8"/>
          <w:sz w:val="16"/>
        </w:rPr>
        <w:t>st</w:t>
      </w:r>
      <w:proofErr w:type="spellEnd"/>
      <w:r>
        <w:rPr>
          <w:spacing w:val="10"/>
          <w:position w:val="8"/>
          <w:sz w:val="16"/>
        </w:rPr>
        <w:t xml:space="preserve"> </w:t>
      </w:r>
      <w:r>
        <w:t>Century</w:t>
      </w:r>
      <w:r>
        <w:rPr>
          <w:spacing w:val="-7"/>
        </w:rPr>
        <w:t xml:space="preserve"> </w:t>
      </w:r>
      <w:r>
        <w:t>Community</w:t>
      </w:r>
      <w:r>
        <w:rPr>
          <w:spacing w:val="-8"/>
        </w:rPr>
        <w:t xml:space="preserve"> </w:t>
      </w:r>
      <w:r>
        <w:t>Learning</w:t>
      </w:r>
      <w:r>
        <w:rPr>
          <w:spacing w:val="23"/>
          <w:w w:val="99"/>
        </w:rPr>
        <w:t xml:space="preserve"> </w:t>
      </w:r>
      <w:r>
        <w:t>Centers</w:t>
      </w:r>
      <w:r>
        <w:rPr>
          <w:spacing w:val="-9"/>
        </w:rPr>
        <w:t xml:space="preserve"> </w:t>
      </w:r>
      <w:r>
        <w:rPr>
          <w:spacing w:val="-1"/>
        </w:rPr>
        <w:t>Family</w:t>
      </w:r>
      <w:r>
        <w:rPr>
          <w:spacing w:val="-6"/>
        </w:rPr>
        <w:t xml:space="preserve"> </w:t>
      </w:r>
      <w:r>
        <w:rPr>
          <w:spacing w:val="-1"/>
        </w:rPr>
        <w:t>Engagement</w:t>
      </w:r>
      <w:r>
        <w:rPr>
          <w:spacing w:val="-5"/>
        </w:rPr>
        <w:t xml:space="preserve"> </w:t>
      </w:r>
      <w:r>
        <w:rPr>
          <w:spacing w:val="-1"/>
        </w:rPr>
        <w:t>Committee</w:t>
      </w:r>
      <w:r>
        <w:rPr>
          <w:spacing w:val="22"/>
        </w:rPr>
        <w:t xml:space="preserve"> </w:t>
      </w:r>
      <w:r>
        <w:rPr>
          <w:i/>
          <w:spacing w:val="-1"/>
        </w:rPr>
        <w:t>Meeting</w:t>
      </w:r>
      <w:r>
        <w:rPr>
          <w:i/>
          <w:spacing w:val="-8"/>
        </w:rPr>
        <w:t xml:space="preserve"> </w:t>
      </w:r>
      <w:r>
        <w:rPr>
          <w:i/>
        </w:rPr>
        <w:t>Agenda</w:t>
      </w:r>
    </w:p>
    <w:p w14:paraId="3D2C8024" w14:textId="1E935A33" w:rsidR="00EE67FA" w:rsidRDefault="001C12FB" w:rsidP="00604B6F">
      <w:pPr>
        <w:pStyle w:val="BodyText"/>
        <w:jc w:val="center"/>
      </w:pPr>
      <w:r>
        <w:rPr>
          <w:spacing w:val="-1"/>
        </w:rPr>
        <w:t>July 26</w:t>
      </w:r>
      <w:r w:rsidR="00251A30">
        <w:rPr>
          <w:spacing w:val="-1"/>
        </w:rPr>
        <w:t>, 2023</w:t>
      </w:r>
    </w:p>
    <w:p w14:paraId="74F5EBBB" w14:textId="698AD2B5" w:rsidR="185E99FA" w:rsidRDefault="185E99FA" w:rsidP="6DFE397B">
      <w:pPr>
        <w:pStyle w:val="BodyText"/>
        <w:jc w:val="center"/>
      </w:pPr>
      <w:r>
        <w:t>10:00 am</w:t>
      </w:r>
    </w:p>
    <w:p w14:paraId="3D2C8025" w14:textId="77777777" w:rsidR="004A21B2" w:rsidRPr="004A21B2" w:rsidRDefault="004A21B2" w:rsidP="004A21B2">
      <w:pPr>
        <w:spacing w:before="12"/>
        <w:jc w:val="center"/>
        <w:rPr>
          <w:rFonts w:ascii="Calibri" w:eastAsia="Calibri" w:hAnsi="Calibri" w:cs="Calibri"/>
          <w:i/>
          <w:sz w:val="23"/>
          <w:szCs w:val="23"/>
        </w:rPr>
      </w:pPr>
    </w:p>
    <w:p w14:paraId="3D2C8026"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Join Zoom Meeting</w:t>
      </w:r>
    </w:p>
    <w:p w14:paraId="3D2C8027"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https://us06web.zoom.us/j/91999007996?pwd=TytSNkdtOWhBajh4QUtwRllYNDNVUT09</w:t>
      </w:r>
    </w:p>
    <w:p w14:paraId="3D2C8028" w14:textId="77777777" w:rsidR="004A21B2" w:rsidRPr="004A21B2" w:rsidRDefault="004A21B2" w:rsidP="004A21B2">
      <w:pPr>
        <w:spacing w:before="12"/>
        <w:jc w:val="center"/>
        <w:rPr>
          <w:rFonts w:ascii="Calibri" w:eastAsia="Calibri" w:hAnsi="Calibri" w:cs="Calibri"/>
          <w:i/>
          <w:sz w:val="23"/>
          <w:szCs w:val="23"/>
        </w:rPr>
      </w:pPr>
    </w:p>
    <w:p w14:paraId="3D2C8029"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Meeting ID: 919 9900 7996</w:t>
      </w:r>
    </w:p>
    <w:p w14:paraId="3D2C802A"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Passcode: 667606</w:t>
      </w:r>
    </w:p>
    <w:p w14:paraId="3D2C802C" w14:textId="77777777" w:rsidR="00EE67FA" w:rsidRDefault="00604B6F">
      <w:pPr>
        <w:pStyle w:val="Heading2"/>
        <w:ind w:left="2006" w:right="1950"/>
        <w:jc w:val="center"/>
      </w:pPr>
      <w:r>
        <w:rPr>
          <w:spacing w:val="-1"/>
        </w:rPr>
        <w:t>----------------</w:t>
      </w:r>
    </w:p>
    <w:p w14:paraId="3D2C802D" w14:textId="77777777" w:rsidR="00EE67FA" w:rsidRDefault="00EE67FA">
      <w:pPr>
        <w:spacing w:before="12"/>
        <w:rPr>
          <w:rFonts w:ascii="Calibri" w:eastAsia="Calibri" w:hAnsi="Calibri" w:cs="Calibri"/>
          <w:sz w:val="23"/>
          <w:szCs w:val="23"/>
        </w:rPr>
      </w:pPr>
    </w:p>
    <w:p w14:paraId="3D2C802E" w14:textId="77777777" w:rsidR="00EE67FA" w:rsidRDefault="00604B6F">
      <w:pPr>
        <w:ind w:left="100" w:right="118"/>
        <w:rPr>
          <w:rFonts w:ascii="Calibri" w:eastAsia="Calibri" w:hAnsi="Calibri" w:cs="Calibri"/>
          <w:sz w:val="24"/>
          <w:szCs w:val="24"/>
        </w:rPr>
      </w:pPr>
      <w:r>
        <w:rPr>
          <w:rFonts w:ascii="Calibri"/>
          <w:b/>
          <w:sz w:val="24"/>
        </w:rPr>
        <w:t>COMMITTEE</w:t>
      </w:r>
      <w:r>
        <w:rPr>
          <w:rFonts w:ascii="Calibri"/>
          <w:b/>
          <w:spacing w:val="-5"/>
          <w:sz w:val="24"/>
        </w:rPr>
        <w:t xml:space="preserve"> </w:t>
      </w:r>
      <w:r>
        <w:rPr>
          <w:rFonts w:ascii="Calibri"/>
          <w:b/>
          <w:spacing w:val="-1"/>
          <w:sz w:val="24"/>
        </w:rPr>
        <w:t>MISSION:</w:t>
      </w:r>
      <w:r>
        <w:rPr>
          <w:rFonts w:ascii="Calibri"/>
          <w:b/>
          <w:spacing w:val="-5"/>
          <w:sz w:val="24"/>
        </w:rPr>
        <w:t xml:space="preserve"> </w:t>
      </w:r>
      <w:r>
        <w:rPr>
          <w:rFonts w:ascii="Calibri"/>
          <w:color w:val="171717"/>
          <w:spacing w:val="-1"/>
          <w:sz w:val="24"/>
        </w:rPr>
        <w:t>This</w:t>
      </w:r>
      <w:r>
        <w:rPr>
          <w:rFonts w:ascii="Calibri"/>
          <w:color w:val="171717"/>
          <w:spacing w:val="-4"/>
          <w:sz w:val="24"/>
        </w:rPr>
        <w:t xml:space="preserve"> </w:t>
      </w:r>
      <w:r>
        <w:rPr>
          <w:rFonts w:ascii="Calibri"/>
          <w:color w:val="171717"/>
          <w:spacing w:val="-1"/>
          <w:sz w:val="24"/>
        </w:rPr>
        <w:t>committee</w:t>
      </w:r>
      <w:r>
        <w:rPr>
          <w:rFonts w:ascii="Calibri"/>
          <w:color w:val="171717"/>
          <w:spacing w:val="-3"/>
          <w:sz w:val="24"/>
        </w:rPr>
        <w:t xml:space="preserve"> </w:t>
      </w:r>
      <w:r>
        <w:rPr>
          <w:rFonts w:ascii="Calibri"/>
          <w:color w:val="171717"/>
          <w:spacing w:val="-1"/>
          <w:sz w:val="24"/>
        </w:rPr>
        <w:t>focuses</w:t>
      </w:r>
      <w:r>
        <w:rPr>
          <w:rFonts w:ascii="Calibri"/>
          <w:color w:val="171717"/>
          <w:spacing w:val="-4"/>
          <w:sz w:val="24"/>
        </w:rPr>
        <w:t xml:space="preserve"> </w:t>
      </w:r>
      <w:r>
        <w:rPr>
          <w:rFonts w:ascii="Calibri"/>
          <w:color w:val="171717"/>
          <w:spacing w:val="-1"/>
          <w:sz w:val="24"/>
        </w:rPr>
        <w:t>on</w:t>
      </w:r>
      <w:r>
        <w:rPr>
          <w:rFonts w:ascii="Calibri"/>
          <w:color w:val="171717"/>
          <w:spacing w:val="-2"/>
          <w:sz w:val="24"/>
        </w:rPr>
        <w:t xml:space="preserve"> </w:t>
      </w:r>
      <w:r>
        <w:rPr>
          <w:rFonts w:ascii="Calibri"/>
          <w:color w:val="171717"/>
          <w:spacing w:val="-1"/>
          <w:sz w:val="24"/>
        </w:rPr>
        <w:t>strategies</w:t>
      </w:r>
      <w:r>
        <w:rPr>
          <w:rFonts w:ascii="Calibri"/>
          <w:color w:val="171717"/>
          <w:spacing w:val="-6"/>
          <w:sz w:val="24"/>
        </w:rPr>
        <w:t xml:space="preserve"> </w:t>
      </w:r>
      <w:r>
        <w:rPr>
          <w:rFonts w:ascii="Calibri"/>
          <w:color w:val="171717"/>
          <w:spacing w:val="-1"/>
          <w:sz w:val="24"/>
        </w:rPr>
        <w:t>for</w:t>
      </w:r>
      <w:r>
        <w:rPr>
          <w:rFonts w:ascii="Calibri"/>
          <w:color w:val="171717"/>
          <w:spacing w:val="-3"/>
          <w:sz w:val="24"/>
        </w:rPr>
        <w:t xml:space="preserve"> </w:t>
      </w:r>
      <w:r>
        <w:rPr>
          <w:rFonts w:ascii="Calibri"/>
          <w:color w:val="171717"/>
          <w:spacing w:val="-1"/>
          <w:sz w:val="24"/>
        </w:rPr>
        <w:t>family</w:t>
      </w:r>
      <w:r>
        <w:rPr>
          <w:rFonts w:ascii="Calibri"/>
          <w:color w:val="171717"/>
          <w:spacing w:val="-4"/>
          <w:sz w:val="24"/>
        </w:rPr>
        <w:t xml:space="preserve"> </w:t>
      </w:r>
      <w:r>
        <w:rPr>
          <w:rFonts w:ascii="Calibri"/>
          <w:color w:val="171717"/>
          <w:spacing w:val="-1"/>
          <w:sz w:val="24"/>
        </w:rPr>
        <w:t>engagement,</w:t>
      </w:r>
      <w:r>
        <w:rPr>
          <w:rFonts w:ascii="Calibri"/>
          <w:color w:val="171717"/>
          <w:spacing w:val="-3"/>
          <w:sz w:val="24"/>
        </w:rPr>
        <w:t xml:space="preserve"> </w:t>
      </w:r>
      <w:r>
        <w:rPr>
          <w:rFonts w:ascii="Calibri"/>
          <w:color w:val="171717"/>
          <w:spacing w:val="-1"/>
          <w:sz w:val="24"/>
        </w:rPr>
        <w:t>including</w:t>
      </w:r>
      <w:r>
        <w:rPr>
          <w:rFonts w:ascii="Calibri"/>
          <w:color w:val="171717"/>
          <w:spacing w:val="-4"/>
          <w:sz w:val="24"/>
        </w:rPr>
        <w:t xml:space="preserve"> </w:t>
      </w:r>
      <w:r>
        <w:rPr>
          <w:rFonts w:ascii="Calibri"/>
          <w:color w:val="171717"/>
          <w:spacing w:val="-1"/>
          <w:sz w:val="24"/>
        </w:rPr>
        <w:t>identifying</w:t>
      </w:r>
      <w:r>
        <w:rPr>
          <w:rFonts w:ascii="Calibri"/>
          <w:color w:val="171717"/>
          <w:spacing w:val="-4"/>
          <w:sz w:val="24"/>
        </w:rPr>
        <w:t xml:space="preserve"> </w:t>
      </w:r>
      <w:r>
        <w:rPr>
          <w:rFonts w:ascii="Calibri"/>
          <w:color w:val="171717"/>
          <w:spacing w:val="-1"/>
          <w:sz w:val="24"/>
        </w:rPr>
        <w:t>and</w:t>
      </w:r>
      <w:r>
        <w:rPr>
          <w:rFonts w:ascii="Calibri"/>
          <w:color w:val="171717"/>
          <w:spacing w:val="100"/>
          <w:sz w:val="24"/>
        </w:rPr>
        <w:t xml:space="preserve"> </w:t>
      </w:r>
      <w:proofErr w:type="gramStart"/>
      <w:r>
        <w:rPr>
          <w:rFonts w:ascii="Calibri"/>
          <w:color w:val="171717"/>
          <w:sz w:val="24"/>
        </w:rPr>
        <w:t>sharing</w:t>
      </w:r>
      <w:r>
        <w:rPr>
          <w:rFonts w:ascii="Calibri"/>
          <w:color w:val="171717"/>
          <w:spacing w:val="-5"/>
          <w:sz w:val="24"/>
        </w:rPr>
        <w:t xml:space="preserve"> </w:t>
      </w:r>
      <w:r>
        <w:rPr>
          <w:rFonts w:ascii="Calibri"/>
          <w:color w:val="171717"/>
          <w:sz w:val="24"/>
        </w:rPr>
        <w:t>of</w:t>
      </w:r>
      <w:proofErr w:type="gramEnd"/>
      <w:r>
        <w:rPr>
          <w:rFonts w:ascii="Calibri"/>
          <w:color w:val="171717"/>
          <w:spacing w:val="-4"/>
          <w:sz w:val="24"/>
        </w:rPr>
        <w:t xml:space="preserve"> </w:t>
      </w:r>
      <w:r>
        <w:rPr>
          <w:rFonts w:ascii="Calibri"/>
          <w:color w:val="171717"/>
          <w:spacing w:val="-1"/>
          <w:sz w:val="24"/>
        </w:rPr>
        <w:t>best practices.</w:t>
      </w:r>
    </w:p>
    <w:p w14:paraId="3D2C8030" w14:textId="769BFD54" w:rsidR="00EE67FA" w:rsidRDefault="004A21B2">
      <w:pPr>
        <w:spacing w:line="292" w:lineRule="exact"/>
        <w:ind w:left="100"/>
        <w:rPr>
          <w:rFonts w:ascii="Calibri" w:eastAsia="Calibri" w:hAnsi="Calibri" w:cs="Calibri"/>
          <w:sz w:val="24"/>
          <w:szCs w:val="24"/>
        </w:rPr>
      </w:pPr>
      <w:r w:rsidRPr="58244420">
        <w:rPr>
          <w:rFonts w:ascii="Calibri"/>
          <w:b/>
          <w:bCs/>
          <w:spacing w:val="-1"/>
          <w:sz w:val="24"/>
          <w:szCs w:val="24"/>
        </w:rPr>
        <w:t>2023</w:t>
      </w:r>
      <w:r w:rsidR="120B690B" w:rsidRPr="58244420">
        <w:rPr>
          <w:rFonts w:ascii="Calibri"/>
          <w:b/>
          <w:bCs/>
          <w:spacing w:val="-1"/>
          <w:sz w:val="24"/>
          <w:szCs w:val="24"/>
        </w:rPr>
        <w:t>-2024</w:t>
      </w:r>
      <w:r w:rsidR="00604B6F" w:rsidRPr="58244420">
        <w:rPr>
          <w:rFonts w:ascii="Calibri"/>
          <w:b/>
          <w:bCs/>
          <w:spacing w:val="-7"/>
          <w:sz w:val="24"/>
          <w:szCs w:val="24"/>
        </w:rPr>
        <w:t xml:space="preserve"> </w:t>
      </w:r>
      <w:r w:rsidR="00604B6F" w:rsidRPr="58244420">
        <w:rPr>
          <w:rFonts w:ascii="Calibri"/>
          <w:b/>
          <w:bCs/>
          <w:spacing w:val="-1"/>
          <w:sz w:val="24"/>
          <w:szCs w:val="24"/>
        </w:rPr>
        <w:t>COMMITTEE</w:t>
      </w:r>
      <w:r w:rsidR="00604B6F" w:rsidRPr="58244420">
        <w:rPr>
          <w:rFonts w:ascii="Calibri"/>
          <w:b/>
          <w:bCs/>
          <w:spacing w:val="-8"/>
          <w:sz w:val="24"/>
          <w:szCs w:val="24"/>
        </w:rPr>
        <w:t xml:space="preserve"> </w:t>
      </w:r>
      <w:r w:rsidR="00604B6F" w:rsidRPr="58244420">
        <w:rPr>
          <w:rFonts w:ascii="Calibri"/>
          <w:b/>
          <w:bCs/>
          <w:spacing w:val="-1"/>
          <w:sz w:val="24"/>
          <w:szCs w:val="24"/>
        </w:rPr>
        <w:t>GOALS:</w:t>
      </w:r>
    </w:p>
    <w:p w14:paraId="3D2C8031" w14:textId="77777777" w:rsidR="00EE67FA" w:rsidRPr="004A21B2" w:rsidRDefault="00604B6F">
      <w:pPr>
        <w:pStyle w:val="BodyText"/>
        <w:numPr>
          <w:ilvl w:val="0"/>
          <w:numId w:val="1"/>
        </w:numPr>
        <w:tabs>
          <w:tab w:val="left" w:pos="820"/>
        </w:tabs>
        <w:spacing w:line="300" w:lineRule="exact"/>
        <w:rPr>
          <w:highlight w:val="yellow"/>
        </w:rPr>
      </w:pPr>
      <w:r w:rsidRPr="004A21B2">
        <w:rPr>
          <w:spacing w:val="-1"/>
          <w:highlight w:val="yellow"/>
        </w:rPr>
        <w:t>Social/Emotional</w:t>
      </w:r>
      <w:r w:rsidRPr="004A21B2">
        <w:rPr>
          <w:highlight w:val="yellow"/>
        </w:rPr>
        <w:t xml:space="preserve"> </w:t>
      </w:r>
      <w:r w:rsidRPr="004A21B2">
        <w:rPr>
          <w:spacing w:val="-1"/>
          <w:highlight w:val="yellow"/>
        </w:rPr>
        <w:t>Support.</w:t>
      </w:r>
      <w:r w:rsidRPr="004A21B2">
        <w:rPr>
          <w:spacing w:val="44"/>
          <w:highlight w:val="yellow"/>
        </w:rPr>
        <w:t xml:space="preserve"> </w:t>
      </w:r>
      <w:r w:rsidRPr="004A21B2">
        <w:rPr>
          <w:highlight w:val="yellow"/>
        </w:rPr>
        <w:t>How</w:t>
      </w:r>
      <w:r w:rsidRPr="004A21B2">
        <w:rPr>
          <w:spacing w:val="-2"/>
          <w:highlight w:val="yellow"/>
        </w:rPr>
        <w:t xml:space="preserve"> </w:t>
      </w:r>
      <w:r w:rsidRPr="004A21B2">
        <w:rPr>
          <w:highlight w:val="yellow"/>
        </w:rPr>
        <w:t>to</w:t>
      </w:r>
      <w:r w:rsidRPr="004A21B2">
        <w:rPr>
          <w:spacing w:val="-1"/>
          <w:highlight w:val="yellow"/>
        </w:rPr>
        <w:t xml:space="preserve"> best</w:t>
      </w:r>
      <w:r w:rsidRPr="004A21B2">
        <w:rPr>
          <w:spacing w:val="-2"/>
          <w:highlight w:val="yellow"/>
        </w:rPr>
        <w:t xml:space="preserve"> </w:t>
      </w:r>
      <w:r w:rsidRPr="004A21B2">
        <w:rPr>
          <w:spacing w:val="-1"/>
          <w:highlight w:val="yellow"/>
        </w:rPr>
        <w:t>support</w:t>
      </w:r>
      <w:r w:rsidRPr="004A21B2">
        <w:rPr>
          <w:spacing w:val="1"/>
          <w:highlight w:val="yellow"/>
        </w:rPr>
        <w:t xml:space="preserve"> </w:t>
      </w:r>
      <w:r w:rsidRPr="004A21B2">
        <w:rPr>
          <w:spacing w:val="-1"/>
          <w:highlight w:val="yellow"/>
        </w:rPr>
        <w:t>families</w:t>
      </w:r>
      <w:r w:rsidRPr="004A21B2">
        <w:rPr>
          <w:highlight w:val="yellow"/>
        </w:rPr>
        <w:t xml:space="preserve"> </w:t>
      </w:r>
      <w:r w:rsidRPr="004A21B2">
        <w:rPr>
          <w:spacing w:val="-1"/>
          <w:highlight w:val="yellow"/>
        </w:rPr>
        <w:t>going</w:t>
      </w:r>
      <w:r w:rsidRPr="004A21B2">
        <w:rPr>
          <w:spacing w:val="-3"/>
          <w:highlight w:val="yellow"/>
        </w:rPr>
        <w:t xml:space="preserve"> </w:t>
      </w:r>
      <w:r w:rsidRPr="004A21B2">
        <w:rPr>
          <w:spacing w:val="-1"/>
          <w:highlight w:val="yellow"/>
        </w:rPr>
        <w:t>through trauma.</w:t>
      </w:r>
    </w:p>
    <w:p w14:paraId="3D2C8032" w14:textId="77777777" w:rsidR="00604B6F" w:rsidRPr="004A21B2" w:rsidRDefault="00604B6F">
      <w:pPr>
        <w:pStyle w:val="BodyText"/>
        <w:numPr>
          <w:ilvl w:val="0"/>
          <w:numId w:val="1"/>
        </w:numPr>
        <w:tabs>
          <w:tab w:val="left" w:pos="820"/>
        </w:tabs>
        <w:spacing w:before="28" w:line="266" w:lineRule="exact"/>
        <w:ind w:right="118"/>
        <w:rPr>
          <w:highlight w:val="yellow"/>
        </w:rPr>
      </w:pPr>
      <w:r w:rsidRPr="004A21B2">
        <w:rPr>
          <w:spacing w:val="-1"/>
          <w:highlight w:val="yellow"/>
        </w:rPr>
        <w:t>Communicate</w:t>
      </w:r>
      <w:r w:rsidRPr="004A21B2">
        <w:rPr>
          <w:spacing w:val="-2"/>
          <w:highlight w:val="yellow"/>
        </w:rPr>
        <w:t xml:space="preserve"> </w:t>
      </w:r>
      <w:r w:rsidRPr="004A21B2">
        <w:rPr>
          <w:highlight w:val="yellow"/>
        </w:rPr>
        <w:t>to</w:t>
      </w:r>
      <w:r w:rsidRPr="004A21B2">
        <w:rPr>
          <w:spacing w:val="1"/>
          <w:highlight w:val="yellow"/>
        </w:rPr>
        <w:t xml:space="preserve"> </w:t>
      </w:r>
      <w:r w:rsidRPr="004A21B2">
        <w:rPr>
          <w:spacing w:val="-1"/>
          <w:highlight w:val="yellow"/>
        </w:rPr>
        <w:t>parents</w:t>
      </w:r>
      <w:r w:rsidRPr="004A21B2">
        <w:rPr>
          <w:highlight w:val="yellow"/>
        </w:rPr>
        <w:t xml:space="preserve"> </w:t>
      </w:r>
      <w:r w:rsidRPr="004A21B2">
        <w:rPr>
          <w:spacing w:val="-1"/>
          <w:highlight w:val="yellow"/>
        </w:rPr>
        <w:t>in</w:t>
      </w:r>
      <w:r w:rsidRPr="004A21B2">
        <w:rPr>
          <w:spacing w:val="-3"/>
          <w:highlight w:val="yellow"/>
        </w:rPr>
        <w:t xml:space="preserve"> </w:t>
      </w:r>
      <w:r w:rsidRPr="004A21B2">
        <w:rPr>
          <w:highlight w:val="yellow"/>
        </w:rPr>
        <w:t xml:space="preserve">a </w:t>
      </w:r>
      <w:r w:rsidRPr="004A21B2">
        <w:rPr>
          <w:spacing w:val="-1"/>
          <w:highlight w:val="yellow"/>
        </w:rPr>
        <w:t>more</w:t>
      </w:r>
      <w:r w:rsidRPr="004A21B2">
        <w:rPr>
          <w:spacing w:val="-2"/>
          <w:highlight w:val="yellow"/>
        </w:rPr>
        <w:t xml:space="preserve"> </w:t>
      </w:r>
      <w:r w:rsidRPr="004A21B2">
        <w:rPr>
          <w:spacing w:val="-1"/>
          <w:highlight w:val="yellow"/>
        </w:rPr>
        <w:t>personal</w:t>
      </w:r>
      <w:r w:rsidRPr="004A21B2">
        <w:rPr>
          <w:spacing w:val="-3"/>
          <w:highlight w:val="yellow"/>
        </w:rPr>
        <w:t xml:space="preserve"> </w:t>
      </w:r>
      <w:r w:rsidRPr="004A21B2">
        <w:rPr>
          <w:spacing w:val="-1"/>
          <w:highlight w:val="yellow"/>
        </w:rPr>
        <w:t>manner</w:t>
      </w:r>
      <w:r w:rsidRPr="004A21B2">
        <w:rPr>
          <w:spacing w:val="-2"/>
          <w:highlight w:val="yellow"/>
        </w:rPr>
        <w:t xml:space="preserve"> </w:t>
      </w:r>
      <w:r w:rsidRPr="004A21B2">
        <w:rPr>
          <w:spacing w:val="-1"/>
          <w:highlight w:val="yellow"/>
        </w:rPr>
        <w:t>the</w:t>
      </w:r>
      <w:r w:rsidRPr="004A21B2">
        <w:rPr>
          <w:spacing w:val="1"/>
          <w:highlight w:val="yellow"/>
        </w:rPr>
        <w:t xml:space="preserve"> </w:t>
      </w:r>
      <w:r w:rsidRPr="004A21B2">
        <w:rPr>
          <w:spacing w:val="-1"/>
          <w:highlight w:val="yellow"/>
        </w:rPr>
        <w:t>facts</w:t>
      </w:r>
      <w:r w:rsidRPr="004A21B2">
        <w:rPr>
          <w:spacing w:val="-2"/>
          <w:highlight w:val="yellow"/>
        </w:rPr>
        <w:t xml:space="preserve"> </w:t>
      </w:r>
      <w:r w:rsidRPr="004A21B2">
        <w:rPr>
          <w:spacing w:val="-1"/>
          <w:highlight w:val="yellow"/>
        </w:rPr>
        <w:t>that</w:t>
      </w:r>
      <w:r w:rsidRPr="004A21B2">
        <w:rPr>
          <w:spacing w:val="-2"/>
          <w:highlight w:val="yellow"/>
        </w:rPr>
        <w:t xml:space="preserve"> </w:t>
      </w:r>
      <w:r w:rsidRPr="004A21B2">
        <w:rPr>
          <w:spacing w:val="-1"/>
          <w:highlight w:val="yellow"/>
        </w:rPr>
        <w:t>out-of-school time</w:t>
      </w:r>
      <w:r w:rsidRPr="004A21B2">
        <w:rPr>
          <w:spacing w:val="1"/>
          <w:highlight w:val="yellow"/>
        </w:rPr>
        <w:t xml:space="preserve"> </w:t>
      </w:r>
      <w:r w:rsidRPr="004A21B2">
        <w:rPr>
          <w:spacing w:val="-2"/>
          <w:highlight w:val="yellow"/>
        </w:rPr>
        <w:t>program</w:t>
      </w:r>
      <w:r w:rsidRPr="004A21B2">
        <w:rPr>
          <w:spacing w:val="1"/>
          <w:highlight w:val="yellow"/>
        </w:rPr>
        <w:t xml:space="preserve"> </w:t>
      </w:r>
      <w:r w:rsidRPr="004A21B2">
        <w:rPr>
          <w:spacing w:val="-1"/>
          <w:highlight w:val="yellow"/>
        </w:rPr>
        <w:t>is</w:t>
      </w:r>
      <w:r w:rsidRPr="004A21B2">
        <w:rPr>
          <w:highlight w:val="yellow"/>
        </w:rPr>
        <w:t xml:space="preserve"> </w:t>
      </w:r>
      <w:r w:rsidRPr="004A21B2">
        <w:rPr>
          <w:spacing w:val="-1"/>
          <w:highlight w:val="yellow"/>
        </w:rPr>
        <w:t xml:space="preserve">designed </w:t>
      </w:r>
      <w:proofErr w:type="gramStart"/>
      <w:r w:rsidRPr="004A21B2">
        <w:rPr>
          <w:highlight w:val="yellow"/>
        </w:rPr>
        <w:t>to</w:t>
      </w:r>
      <w:proofErr w:type="gramEnd"/>
      <w:r w:rsidRPr="004A21B2">
        <w:rPr>
          <w:spacing w:val="77"/>
          <w:highlight w:val="yellow"/>
        </w:rPr>
        <w:t xml:space="preserve"> </w:t>
      </w:r>
    </w:p>
    <w:p w14:paraId="3D2C8033" w14:textId="77777777" w:rsidR="00EE67FA" w:rsidRPr="004A21B2" w:rsidRDefault="00604B6F" w:rsidP="00604B6F">
      <w:pPr>
        <w:pStyle w:val="BodyText"/>
        <w:tabs>
          <w:tab w:val="left" w:pos="820"/>
        </w:tabs>
        <w:spacing w:before="28" w:line="266" w:lineRule="exact"/>
        <w:ind w:right="118" w:firstLine="0"/>
        <w:rPr>
          <w:highlight w:val="yellow"/>
        </w:rPr>
      </w:pPr>
      <w:r w:rsidRPr="004A21B2">
        <w:rPr>
          <w:spacing w:val="-1"/>
          <w:highlight w:val="yellow"/>
        </w:rPr>
        <w:t>be</w:t>
      </w:r>
      <w:r w:rsidRPr="004A21B2">
        <w:rPr>
          <w:spacing w:val="1"/>
          <w:highlight w:val="yellow"/>
        </w:rPr>
        <w:t xml:space="preserve"> </w:t>
      </w:r>
      <w:r w:rsidRPr="004A21B2">
        <w:rPr>
          <w:spacing w:val="-1"/>
          <w:highlight w:val="yellow"/>
        </w:rPr>
        <w:t>safe,</w:t>
      </w:r>
      <w:r w:rsidRPr="004A21B2">
        <w:rPr>
          <w:spacing w:val="-2"/>
          <w:highlight w:val="yellow"/>
        </w:rPr>
        <w:t xml:space="preserve"> </w:t>
      </w:r>
      <w:r w:rsidRPr="004A21B2">
        <w:rPr>
          <w:spacing w:val="-1"/>
          <w:highlight w:val="yellow"/>
        </w:rPr>
        <w:t>interactive,</w:t>
      </w:r>
      <w:r w:rsidRPr="004A21B2">
        <w:rPr>
          <w:highlight w:val="yellow"/>
        </w:rPr>
        <w:t xml:space="preserve"> </w:t>
      </w:r>
      <w:r w:rsidRPr="004A21B2">
        <w:rPr>
          <w:spacing w:val="-1"/>
          <w:highlight w:val="yellow"/>
        </w:rPr>
        <w:t>meeting their</w:t>
      </w:r>
      <w:r w:rsidRPr="004A21B2">
        <w:rPr>
          <w:highlight w:val="yellow"/>
        </w:rPr>
        <w:t xml:space="preserve"> </w:t>
      </w:r>
      <w:r w:rsidRPr="004A21B2">
        <w:rPr>
          <w:spacing w:val="-1"/>
          <w:highlight w:val="yellow"/>
        </w:rPr>
        <w:t>needs</w:t>
      </w:r>
      <w:r w:rsidRPr="004A21B2">
        <w:rPr>
          <w:spacing w:val="-2"/>
          <w:highlight w:val="yellow"/>
        </w:rPr>
        <w:t xml:space="preserve"> </w:t>
      </w:r>
      <w:r w:rsidRPr="004A21B2">
        <w:rPr>
          <w:spacing w:val="-1"/>
          <w:highlight w:val="yellow"/>
        </w:rPr>
        <w:t>as</w:t>
      </w:r>
      <w:r w:rsidRPr="004A21B2">
        <w:rPr>
          <w:highlight w:val="yellow"/>
        </w:rPr>
        <w:t xml:space="preserve"> a</w:t>
      </w:r>
      <w:r w:rsidRPr="004A21B2">
        <w:rPr>
          <w:spacing w:val="-2"/>
          <w:highlight w:val="yellow"/>
        </w:rPr>
        <w:t xml:space="preserve"> </w:t>
      </w:r>
      <w:r w:rsidRPr="004A21B2">
        <w:rPr>
          <w:spacing w:val="-1"/>
          <w:highlight w:val="yellow"/>
        </w:rPr>
        <w:t>student</w:t>
      </w:r>
      <w:r w:rsidRPr="004A21B2">
        <w:rPr>
          <w:spacing w:val="1"/>
          <w:highlight w:val="yellow"/>
        </w:rPr>
        <w:t xml:space="preserve"> </w:t>
      </w:r>
      <w:r w:rsidRPr="004A21B2">
        <w:rPr>
          <w:spacing w:val="-1"/>
          <w:highlight w:val="yellow"/>
        </w:rPr>
        <w:t>and as</w:t>
      </w:r>
      <w:r w:rsidRPr="004A21B2">
        <w:rPr>
          <w:highlight w:val="yellow"/>
        </w:rPr>
        <w:t xml:space="preserve"> a</w:t>
      </w:r>
      <w:r w:rsidRPr="004A21B2">
        <w:rPr>
          <w:spacing w:val="-2"/>
          <w:highlight w:val="yellow"/>
        </w:rPr>
        <w:t xml:space="preserve"> </w:t>
      </w:r>
      <w:r w:rsidRPr="004A21B2">
        <w:rPr>
          <w:spacing w:val="-1"/>
          <w:highlight w:val="yellow"/>
        </w:rPr>
        <w:t>family.</w:t>
      </w:r>
    </w:p>
    <w:p w14:paraId="3D2C8034" w14:textId="77777777" w:rsidR="00EE67FA" w:rsidRPr="004A21B2" w:rsidRDefault="00604B6F">
      <w:pPr>
        <w:pStyle w:val="BodyText"/>
        <w:numPr>
          <w:ilvl w:val="0"/>
          <w:numId w:val="1"/>
        </w:numPr>
        <w:tabs>
          <w:tab w:val="left" w:pos="820"/>
        </w:tabs>
        <w:spacing w:before="8"/>
        <w:rPr>
          <w:highlight w:val="yellow"/>
        </w:rPr>
      </w:pPr>
      <w:r w:rsidRPr="004A21B2">
        <w:rPr>
          <w:spacing w:val="-1"/>
          <w:highlight w:val="yellow"/>
        </w:rPr>
        <w:t>Ideas</w:t>
      </w:r>
      <w:r w:rsidRPr="004A21B2">
        <w:rPr>
          <w:highlight w:val="yellow"/>
        </w:rPr>
        <w:t xml:space="preserve"> for</w:t>
      </w:r>
      <w:r w:rsidRPr="004A21B2">
        <w:rPr>
          <w:spacing w:val="-2"/>
          <w:highlight w:val="yellow"/>
        </w:rPr>
        <w:t xml:space="preserve"> </w:t>
      </w:r>
      <w:r w:rsidRPr="004A21B2">
        <w:rPr>
          <w:spacing w:val="-1"/>
          <w:highlight w:val="yellow"/>
        </w:rPr>
        <w:t>engaging families</w:t>
      </w:r>
      <w:r w:rsidRPr="004A21B2">
        <w:rPr>
          <w:spacing w:val="-2"/>
          <w:highlight w:val="yellow"/>
        </w:rPr>
        <w:t xml:space="preserve"> </w:t>
      </w:r>
      <w:r w:rsidRPr="004A21B2">
        <w:rPr>
          <w:spacing w:val="-1"/>
          <w:highlight w:val="yellow"/>
        </w:rPr>
        <w:t>virtually</w:t>
      </w:r>
      <w:r w:rsidRPr="004A21B2">
        <w:rPr>
          <w:spacing w:val="-2"/>
          <w:highlight w:val="yellow"/>
        </w:rPr>
        <w:t xml:space="preserve"> </w:t>
      </w:r>
      <w:r w:rsidRPr="004A21B2">
        <w:rPr>
          <w:spacing w:val="-1"/>
          <w:highlight w:val="yellow"/>
        </w:rPr>
        <w:t>and in-in person</w:t>
      </w:r>
      <w:r w:rsidRPr="004A21B2">
        <w:rPr>
          <w:spacing w:val="-3"/>
          <w:highlight w:val="yellow"/>
        </w:rPr>
        <w:t xml:space="preserve"> </w:t>
      </w:r>
      <w:r w:rsidRPr="004A21B2">
        <w:rPr>
          <w:highlight w:val="yellow"/>
        </w:rPr>
        <w:t>a</w:t>
      </w:r>
      <w:r w:rsidRPr="004A21B2">
        <w:rPr>
          <w:spacing w:val="-2"/>
          <w:highlight w:val="yellow"/>
        </w:rPr>
        <w:t xml:space="preserve"> </w:t>
      </w:r>
      <w:r w:rsidRPr="004A21B2">
        <w:rPr>
          <w:spacing w:val="-1"/>
          <w:highlight w:val="yellow"/>
        </w:rPr>
        <w:t>fun and interactive</w:t>
      </w:r>
      <w:r w:rsidRPr="004A21B2">
        <w:rPr>
          <w:spacing w:val="-2"/>
          <w:highlight w:val="yellow"/>
        </w:rPr>
        <w:t xml:space="preserve"> </w:t>
      </w:r>
      <w:r w:rsidRPr="004A21B2">
        <w:rPr>
          <w:spacing w:val="-1"/>
          <w:highlight w:val="yellow"/>
        </w:rPr>
        <w:t>way.</w:t>
      </w:r>
    </w:p>
    <w:p w14:paraId="3D2C8035" w14:textId="77777777" w:rsidR="00EE67FA" w:rsidRPr="004A21B2" w:rsidRDefault="00604B6F">
      <w:pPr>
        <w:pStyle w:val="BodyText"/>
        <w:numPr>
          <w:ilvl w:val="0"/>
          <w:numId w:val="1"/>
        </w:numPr>
        <w:tabs>
          <w:tab w:val="left" w:pos="820"/>
        </w:tabs>
        <w:spacing w:before="30" w:line="266" w:lineRule="exact"/>
        <w:ind w:right="1001"/>
        <w:rPr>
          <w:highlight w:val="yellow"/>
        </w:rPr>
      </w:pPr>
      <w:r w:rsidRPr="004A21B2">
        <w:rPr>
          <w:spacing w:val="-1"/>
          <w:highlight w:val="yellow"/>
        </w:rPr>
        <w:t>Revisit</w:t>
      </w:r>
      <w:r w:rsidRPr="004A21B2">
        <w:rPr>
          <w:spacing w:val="1"/>
          <w:highlight w:val="yellow"/>
        </w:rPr>
        <w:t xml:space="preserve"> </w:t>
      </w:r>
      <w:r w:rsidRPr="004A21B2">
        <w:rPr>
          <w:spacing w:val="-1"/>
          <w:highlight w:val="yellow"/>
        </w:rPr>
        <w:t>and edit</w:t>
      </w:r>
      <w:r w:rsidRPr="004A21B2">
        <w:rPr>
          <w:spacing w:val="-2"/>
          <w:highlight w:val="yellow"/>
        </w:rPr>
        <w:t xml:space="preserve"> </w:t>
      </w:r>
      <w:r w:rsidRPr="004A21B2">
        <w:rPr>
          <w:highlight w:val="yellow"/>
        </w:rPr>
        <w:t>or</w:t>
      </w:r>
      <w:r w:rsidRPr="004A21B2">
        <w:rPr>
          <w:spacing w:val="-2"/>
          <w:highlight w:val="yellow"/>
        </w:rPr>
        <w:t xml:space="preserve"> </w:t>
      </w:r>
      <w:r w:rsidRPr="004A21B2">
        <w:rPr>
          <w:spacing w:val="-1"/>
          <w:highlight w:val="yellow"/>
        </w:rPr>
        <w:t>update</w:t>
      </w:r>
      <w:r w:rsidRPr="004A21B2">
        <w:rPr>
          <w:spacing w:val="1"/>
          <w:highlight w:val="yellow"/>
        </w:rPr>
        <w:t xml:space="preserve"> </w:t>
      </w:r>
      <w:r w:rsidRPr="004A21B2">
        <w:rPr>
          <w:spacing w:val="-1"/>
          <w:highlight w:val="yellow"/>
        </w:rPr>
        <w:t>the</w:t>
      </w:r>
      <w:r w:rsidRPr="004A21B2">
        <w:rPr>
          <w:spacing w:val="1"/>
          <w:highlight w:val="yellow"/>
        </w:rPr>
        <w:t xml:space="preserve"> </w:t>
      </w:r>
      <w:r w:rsidRPr="004A21B2">
        <w:rPr>
          <w:spacing w:val="-1"/>
          <w:highlight w:val="yellow"/>
        </w:rPr>
        <w:t>Family</w:t>
      </w:r>
      <w:r w:rsidRPr="004A21B2">
        <w:rPr>
          <w:spacing w:val="1"/>
          <w:highlight w:val="yellow"/>
        </w:rPr>
        <w:t xml:space="preserve"> </w:t>
      </w:r>
      <w:r w:rsidRPr="004A21B2">
        <w:rPr>
          <w:spacing w:val="-1"/>
          <w:highlight w:val="yellow"/>
        </w:rPr>
        <w:t>Engagement</w:t>
      </w:r>
      <w:r w:rsidRPr="004A21B2">
        <w:rPr>
          <w:spacing w:val="-2"/>
          <w:highlight w:val="yellow"/>
        </w:rPr>
        <w:t xml:space="preserve"> Guide</w:t>
      </w:r>
      <w:r w:rsidRPr="004A21B2">
        <w:rPr>
          <w:spacing w:val="1"/>
          <w:highlight w:val="yellow"/>
        </w:rPr>
        <w:t xml:space="preserve"> </w:t>
      </w:r>
      <w:r w:rsidRPr="004A21B2">
        <w:rPr>
          <w:highlight w:val="yellow"/>
        </w:rPr>
        <w:t>to</w:t>
      </w:r>
      <w:r w:rsidRPr="004A21B2">
        <w:rPr>
          <w:spacing w:val="-1"/>
          <w:highlight w:val="yellow"/>
        </w:rPr>
        <w:t xml:space="preserve"> include</w:t>
      </w:r>
      <w:r w:rsidRPr="004A21B2">
        <w:rPr>
          <w:spacing w:val="1"/>
          <w:highlight w:val="yellow"/>
        </w:rPr>
        <w:t xml:space="preserve"> </w:t>
      </w:r>
      <w:r w:rsidRPr="004A21B2">
        <w:rPr>
          <w:spacing w:val="-1"/>
          <w:highlight w:val="yellow"/>
        </w:rPr>
        <w:t>an</w:t>
      </w:r>
      <w:r w:rsidRPr="004A21B2">
        <w:rPr>
          <w:spacing w:val="-3"/>
          <w:highlight w:val="yellow"/>
        </w:rPr>
        <w:t xml:space="preserve"> </w:t>
      </w:r>
      <w:r w:rsidRPr="004A21B2">
        <w:rPr>
          <w:spacing w:val="-1"/>
          <w:highlight w:val="yellow"/>
        </w:rPr>
        <w:t>expectation section</w:t>
      </w:r>
      <w:r w:rsidRPr="004A21B2">
        <w:rPr>
          <w:spacing w:val="-3"/>
          <w:highlight w:val="yellow"/>
        </w:rPr>
        <w:t xml:space="preserve"> </w:t>
      </w:r>
      <w:r w:rsidRPr="004A21B2">
        <w:rPr>
          <w:highlight w:val="yellow"/>
        </w:rPr>
        <w:t>on</w:t>
      </w:r>
      <w:r w:rsidRPr="004A21B2">
        <w:rPr>
          <w:spacing w:val="-1"/>
          <w:highlight w:val="yellow"/>
        </w:rPr>
        <w:t xml:space="preserve"> what</w:t>
      </w:r>
      <w:r w:rsidRPr="004A21B2">
        <w:rPr>
          <w:spacing w:val="-2"/>
          <w:highlight w:val="yellow"/>
        </w:rPr>
        <w:t xml:space="preserve"> </w:t>
      </w:r>
      <w:r w:rsidRPr="004A21B2">
        <w:rPr>
          <w:spacing w:val="-1"/>
          <w:highlight w:val="yellow"/>
        </w:rPr>
        <w:t>the</w:t>
      </w:r>
      <w:r w:rsidRPr="004A21B2">
        <w:rPr>
          <w:spacing w:val="67"/>
          <w:highlight w:val="yellow"/>
        </w:rPr>
        <w:t xml:space="preserve"> </w:t>
      </w:r>
      <w:r w:rsidRPr="004A21B2">
        <w:rPr>
          <w:spacing w:val="-1"/>
          <w:highlight w:val="yellow"/>
        </w:rPr>
        <w:t>committee</w:t>
      </w:r>
      <w:r w:rsidRPr="004A21B2">
        <w:rPr>
          <w:spacing w:val="1"/>
          <w:highlight w:val="yellow"/>
        </w:rPr>
        <w:t xml:space="preserve"> </w:t>
      </w:r>
      <w:r w:rsidRPr="004A21B2">
        <w:rPr>
          <w:spacing w:val="-1"/>
          <w:highlight w:val="yellow"/>
        </w:rPr>
        <w:t xml:space="preserve">can </w:t>
      </w:r>
      <w:r w:rsidRPr="004A21B2">
        <w:rPr>
          <w:spacing w:val="-2"/>
          <w:highlight w:val="yellow"/>
        </w:rPr>
        <w:t>do</w:t>
      </w:r>
      <w:r w:rsidRPr="004A21B2">
        <w:rPr>
          <w:spacing w:val="1"/>
          <w:highlight w:val="yellow"/>
        </w:rPr>
        <w:t xml:space="preserve"> </w:t>
      </w:r>
      <w:r w:rsidRPr="004A21B2">
        <w:rPr>
          <w:spacing w:val="-1"/>
          <w:highlight w:val="yellow"/>
        </w:rPr>
        <w:t>for</w:t>
      </w:r>
      <w:r w:rsidRPr="004A21B2">
        <w:rPr>
          <w:spacing w:val="-2"/>
          <w:highlight w:val="yellow"/>
        </w:rPr>
        <w:t xml:space="preserve"> </w:t>
      </w:r>
      <w:r w:rsidRPr="004A21B2">
        <w:rPr>
          <w:highlight w:val="yellow"/>
        </w:rPr>
        <w:t>you,</w:t>
      </w:r>
      <w:r w:rsidRPr="004A21B2">
        <w:rPr>
          <w:spacing w:val="-4"/>
          <w:highlight w:val="yellow"/>
        </w:rPr>
        <w:t xml:space="preserve"> </w:t>
      </w:r>
      <w:r w:rsidRPr="004A21B2">
        <w:rPr>
          <w:spacing w:val="-1"/>
          <w:highlight w:val="yellow"/>
        </w:rPr>
        <w:t>what</w:t>
      </w:r>
      <w:r w:rsidRPr="004A21B2">
        <w:rPr>
          <w:spacing w:val="1"/>
          <w:highlight w:val="yellow"/>
        </w:rPr>
        <w:t xml:space="preserve"> </w:t>
      </w:r>
      <w:r w:rsidRPr="004A21B2">
        <w:rPr>
          <w:spacing w:val="-1"/>
          <w:highlight w:val="yellow"/>
        </w:rPr>
        <w:t>is</w:t>
      </w:r>
      <w:r w:rsidRPr="004A21B2">
        <w:rPr>
          <w:spacing w:val="-2"/>
          <w:highlight w:val="yellow"/>
        </w:rPr>
        <w:t xml:space="preserve"> </w:t>
      </w:r>
      <w:r w:rsidRPr="004A21B2">
        <w:rPr>
          <w:spacing w:val="-1"/>
          <w:highlight w:val="yellow"/>
        </w:rPr>
        <w:t>expected</w:t>
      </w:r>
      <w:r w:rsidRPr="004A21B2">
        <w:rPr>
          <w:spacing w:val="-3"/>
          <w:highlight w:val="yellow"/>
        </w:rPr>
        <w:t xml:space="preserve"> </w:t>
      </w:r>
      <w:r w:rsidRPr="004A21B2">
        <w:rPr>
          <w:highlight w:val="yellow"/>
        </w:rPr>
        <w:t>of</w:t>
      </w:r>
      <w:r w:rsidRPr="004A21B2">
        <w:rPr>
          <w:spacing w:val="-2"/>
          <w:highlight w:val="yellow"/>
        </w:rPr>
        <w:t xml:space="preserve"> </w:t>
      </w:r>
      <w:r w:rsidRPr="004A21B2">
        <w:rPr>
          <w:highlight w:val="yellow"/>
        </w:rPr>
        <w:t>you,</w:t>
      </w:r>
      <w:r w:rsidRPr="004A21B2">
        <w:rPr>
          <w:spacing w:val="-2"/>
          <w:highlight w:val="yellow"/>
        </w:rPr>
        <w:t xml:space="preserve"> and</w:t>
      </w:r>
      <w:r w:rsidRPr="004A21B2">
        <w:rPr>
          <w:spacing w:val="-1"/>
          <w:highlight w:val="yellow"/>
        </w:rPr>
        <w:t xml:space="preserve"> immediate</w:t>
      </w:r>
      <w:r w:rsidRPr="004A21B2">
        <w:rPr>
          <w:spacing w:val="1"/>
          <w:highlight w:val="yellow"/>
        </w:rPr>
        <w:t xml:space="preserve"> </w:t>
      </w:r>
      <w:r w:rsidRPr="004A21B2">
        <w:rPr>
          <w:spacing w:val="-1"/>
          <w:highlight w:val="yellow"/>
        </w:rPr>
        <w:t>guidance</w:t>
      </w:r>
      <w:r w:rsidRPr="004A21B2">
        <w:rPr>
          <w:spacing w:val="1"/>
          <w:highlight w:val="yellow"/>
        </w:rPr>
        <w:t xml:space="preserve"> </w:t>
      </w:r>
      <w:r w:rsidRPr="004A21B2">
        <w:rPr>
          <w:spacing w:val="-1"/>
          <w:highlight w:val="yellow"/>
        </w:rPr>
        <w:t>and</w:t>
      </w:r>
      <w:r w:rsidRPr="004A21B2">
        <w:rPr>
          <w:spacing w:val="-3"/>
          <w:highlight w:val="yellow"/>
        </w:rPr>
        <w:t xml:space="preserve"> </w:t>
      </w:r>
      <w:r w:rsidRPr="004A21B2">
        <w:rPr>
          <w:spacing w:val="-1"/>
          <w:highlight w:val="yellow"/>
        </w:rPr>
        <w:t>support.</w:t>
      </w:r>
    </w:p>
    <w:p w14:paraId="3D2C8036" w14:textId="77777777" w:rsidR="00EE67FA" w:rsidRDefault="00EE67FA">
      <w:pPr>
        <w:spacing w:before="8"/>
        <w:rPr>
          <w:rFonts w:ascii="Calibri" w:eastAsia="Calibri" w:hAnsi="Calibri" w:cs="Calibri"/>
          <w:sz w:val="24"/>
          <w:szCs w:val="24"/>
        </w:rPr>
      </w:pPr>
    </w:p>
    <w:p w14:paraId="3D2C8037" w14:textId="77777777" w:rsidR="00EE67FA" w:rsidRDefault="00604B6F">
      <w:pPr>
        <w:ind w:left="1950" w:right="1950"/>
        <w:jc w:val="center"/>
        <w:rPr>
          <w:rFonts w:ascii="Calibri"/>
          <w:b/>
          <w:spacing w:val="-1"/>
          <w:sz w:val="24"/>
        </w:rPr>
      </w:pPr>
      <w:r>
        <w:rPr>
          <w:rFonts w:ascii="Calibri"/>
          <w:b/>
          <w:spacing w:val="-1"/>
          <w:sz w:val="24"/>
        </w:rPr>
        <w:t>ROSTER</w:t>
      </w:r>
    </w:p>
    <w:tbl>
      <w:tblPr>
        <w:tblW w:w="11339" w:type="dxa"/>
        <w:tblLook w:val="04A0" w:firstRow="1" w:lastRow="0" w:firstColumn="1" w:lastColumn="0" w:noHBand="0" w:noVBand="1"/>
        <w:tblCaption w:val=""/>
        <w:tblDescription w:val=""/>
      </w:tblPr>
      <w:tblGrid>
        <w:gridCol w:w="2900"/>
        <w:gridCol w:w="4412"/>
        <w:gridCol w:w="4027"/>
      </w:tblGrid>
      <w:tr w:rsidR="00C4447F" w:rsidRPr="00C4447F" w14:paraId="07CEA75D" w14:textId="77777777" w:rsidTr="00C4447F">
        <w:trPr>
          <w:trHeight w:val="333"/>
        </w:trPr>
        <w:tc>
          <w:tcPr>
            <w:tcW w:w="2900" w:type="dxa"/>
            <w:tcBorders>
              <w:top w:val="single" w:sz="8" w:space="0" w:color="A3A3A3"/>
              <w:left w:val="single" w:sz="8" w:space="0" w:color="A3A3A3"/>
              <w:bottom w:val="single" w:sz="8" w:space="0" w:color="A3A3A3"/>
              <w:right w:val="single" w:sz="8" w:space="0" w:color="A3A3A3"/>
            </w:tcBorders>
            <w:shd w:val="clear" w:color="000000" w:fill="D9D9D9"/>
            <w:noWrap/>
            <w:vAlign w:val="center"/>
            <w:hideMark/>
          </w:tcPr>
          <w:p w14:paraId="1B206E67"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NAME</w:t>
            </w:r>
          </w:p>
        </w:tc>
        <w:tc>
          <w:tcPr>
            <w:tcW w:w="4412" w:type="dxa"/>
            <w:tcBorders>
              <w:top w:val="single" w:sz="8" w:space="0" w:color="A3A3A3"/>
              <w:left w:val="nil"/>
              <w:bottom w:val="single" w:sz="8" w:space="0" w:color="A3A3A3"/>
              <w:right w:val="single" w:sz="8" w:space="0" w:color="A3A3A3"/>
            </w:tcBorders>
            <w:shd w:val="clear" w:color="000000" w:fill="D9D9D9"/>
            <w:noWrap/>
            <w:vAlign w:val="center"/>
            <w:hideMark/>
          </w:tcPr>
          <w:p w14:paraId="463814FF"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SITE/SCHOOL</w:t>
            </w:r>
          </w:p>
        </w:tc>
        <w:tc>
          <w:tcPr>
            <w:tcW w:w="4027" w:type="dxa"/>
            <w:tcBorders>
              <w:top w:val="single" w:sz="8" w:space="0" w:color="A3A3A3"/>
              <w:left w:val="nil"/>
              <w:bottom w:val="single" w:sz="8" w:space="0" w:color="A3A3A3"/>
              <w:right w:val="single" w:sz="8" w:space="0" w:color="A3A3A3"/>
            </w:tcBorders>
            <w:shd w:val="clear" w:color="000000" w:fill="D9D9D9"/>
            <w:noWrap/>
            <w:vAlign w:val="center"/>
            <w:hideMark/>
          </w:tcPr>
          <w:p w14:paraId="708A6196" w14:textId="544E91F1" w:rsidR="00C4447F" w:rsidRPr="00C4447F" w:rsidRDefault="00C4447F" w:rsidP="00C4447F">
            <w:pPr>
              <w:widowControl/>
              <w:rPr>
                <w:rFonts w:ascii="Calibri" w:eastAsia="Times New Roman" w:hAnsi="Calibri" w:cs="Calibri"/>
                <w:color w:val="000000"/>
                <w:sz w:val="24"/>
                <w:szCs w:val="24"/>
              </w:rPr>
            </w:pPr>
            <w:r>
              <w:rPr>
                <w:rFonts w:ascii="Calibri" w:eastAsia="Times New Roman" w:hAnsi="Calibri" w:cs="Calibri"/>
                <w:color w:val="000000"/>
                <w:sz w:val="24"/>
                <w:szCs w:val="24"/>
              </w:rPr>
              <w:t xml:space="preserve">MARK FOR ATTENDANCE </w:t>
            </w:r>
          </w:p>
        </w:tc>
      </w:tr>
      <w:tr w:rsidR="00C4447F" w:rsidRPr="00C4447F" w14:paraId="0995CEC9"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1DF7559B"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Amy Joens</w:t>
            </w:r>
          </w:p>
        </w:tc>
        <w:tc>
          <w:tcPr>
            <w:tcW w:w="4412" w:type="dxa"/>
            <w:tcBorders>
              <w:top w:val="nil"/>
              <w:left w:val="nil"/>
              <w:bottom w:val="single" w:sz="8" w:space="0" w:color="A3A3A3"/>
              <w:right w:val="single" w:sz="8" w:space="0" w:color="A3A3A3"/>
            </w:tcBorders>
            <w:shd w:val="clear" w:color="auto" w:fill="auto"/>
            <w:noWrap/>
            <w:vAlign w:val="center"/>
            <w:hideMark/>
          </w:tcPr>
          <w:p w14:paraId="349BE557"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DMPS</w:t>
            </w:r>
          </w:p>
        </w:tc>
        <w:sdt>
          <w:sdtPr>
            <w:rPr>
              <w:rFonts w:ascii="Calibri" w:eastAsia="Times New Roman" w:hAnsi="Calibri" w:cs="Calibri"/>
              <w:color w:val="000000"/>
              <w:sz w:val="24"/>
              <w:szCs w:val="24"/>
            </w:rPr>
            <w:id w:val="24528104"/>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5BB9FFC3" w14:textId="64092F90"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38E0785E"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532A9A8F"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Billy Stone</w:t>
            </w:r>
          </w:p>
        </w:tc>
        <w:tc>
          <w:tcPr>
            <w:tcW w:w="4412" w:type="dxa"/>
            <w:tcBorders>
              <w:top w:val="nil"/>
              <w:left w:val="nil"/>
              <w:bottom w:val="single" w:sz="8" w:space="0" w:color="A3A3A3"/>
              <w:right w:val="single" w:sz="8" w:space="0" w:color="A3A3A3"/>
            </w:tcBorders>
            <w:shd w:val="clear" w:color="auto" w:fill="auto"/>
            <w:noWrap/>
            <w:vAlign w:val="center"/>
            <w:hideMark/>
          </w:tcPr>
          <w:p w14:paraId="247839DD"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Oakridge Neighborhood Services</w:t>
            </w:r>
          </w:p>
        </w:tc>
        <w:sdt>
          <w:sdtPr>
            <w:rPr>
              <w:rFonts w:ascii="Calibri" w:eastAsia="Times New Roman" w:hAnsi="Calibri" w:cs="Calibri"/>
              <w:color w:val="000000"/>
              <w:sz w:val="24"/>
              <w:szCs w:val="24"/>
            </w:rPr>
            <w:id w:val="2002007093"/>
            <w14:checkbox>
              <w14:checked w14:val="1"/>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3350ABED" w14:textId="71BE4761"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638B8D20"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16767CC0"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Christine Carlson</w:t>
            </w:r>
          </w:p>
        </w:tc>
        <w:tc>
          <w:tcPr>
            <w:tcW w:w="4412" w:type="dxa"/>
            <w:tcBorders>
              <w:top w:val="nil"/>
              <w:left w:val="nil"/>
              <w:bottom w:val="single" w:sz="8" w:space="0" w:color="A3A3A3"/>
              <w:right w:val="single" w:sz="8" w:space="0" w:color="A3A3A3"/>
            </w:tcBorders>
            <w:shd w:val="clear" w:color="auto" w:fill="auto"/>
            <w:noWrap/>
            <w:vAlign w:val="center"/>
            <w:hideMark/>
          </w:tcPr>
          <w:p w14:paraId="5A9C99FB"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Storm Lake CSD</w:t>
            </w:r>
          </w:p>
        </w:tc>
        <w:sdt>
          <w:sdtPr>
            <w:rPr>
              <w:rFonts w:ascii="Calibri" w:eastAsia="Times New Roman" w:hAnsi="Calibri" w:cs="Calibri"/>
              <w:color w:val="000000"/>
              <w:sz w:val="24"/>
              <w:szCs w:val="24"/>
            </w:rPr>
            <w:id w:val="1522899441"/>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44CC0FEB" w14:textId="12A8E861"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4DF115C5"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7BB1EDE5"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Claudia Gonzalez</w:t>
            </w:r>
          </w:p>
        </w:tc>
        <w:tc>
          <w:tcPr>
            <w:tcW w:w="4412" w:type="dxa"/>
            <w:tcBorders>
              <w:top w:val="nil"/>
              <w:left w:val="nil"/>
              <w:bottom w:val="single" w:sz="8" w:space="0" w:color="A3A3A3"/>
              <w:right w:val="single" w:sz="8" w:space="0" w:color="A3A3A3"/>
            </w:tcBorders>
            <w:shd w:val="clear" w:color="auto" w:fill="auto"/>
            <w:noWrap/>
            <w:vAlign w:val="center"/>
            <w:hideMark/>
          </w:tcPr>
          <w:p w14:paraId="74007242"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DMPS</w:t>
            </w:r>
          </w:p>
        </w:tc>
        <w:sdt>
          <w:sdtPr>
            <w:rPr>
              <w:rFonts w:ascii="Calibri" w:eastAsia="Times New Roman" w:hAnsi="Calibri" w:cs="Calibri"/>
              <w:color w:val="000000"/>
              <w:sz w:val="24"/>
              <w:szCs w:val="24"/>
            </w:rPr>
            <w:id w:val="-1306775510"/>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502C48C9" w14:textId="0A316ABA"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1AEC23B3"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34DCFCBC"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Dema </w:t>
            </w:r>
            <w:proofErr w:type="spellStart"/>
            <w:r w:rsidRPr="00C4447F">
              <w:rPr>
                <w:rFonts w:ascii="Calibri" w:eastAsia="Times New Roman" w:hAnsi="Calibri" w:cs="Calibri"/>
                <w:color w:val="000000"/>
                <w:sz w:val="24"/>
                <w:szCs w:val="24"/>
              </w:rPr>
              <w:t>Abussaf</w:t>
            </w:r>
            <w:proofErr w:type="spellEnd"/>
          </w:p>
        </w:tc>
        <w:tc>
          <w:tcPr>
            <w:tcW w:w="4412" w:type="dxa"/>
            <w:tcBorders>
              <w:top w:val="nil"/>
              <w:left w:val="nil"/>
              <w:bottom w:val="single" w:sz="8" w:space="0" w:color="A3A3A3"/>
              <w:right w:val="single" w:sz="8" w:space="0" w:color="A3A3A3"/>
            </w:tcBorders>
            <w:shd w:val="clear" w:color="auto" w:fill="auto"/>
            <w:noWrap/>
            <w:vAlign w:val="center"/>
            <w:hideMark/>
          </w:tcPr>
          <w:p w14:paraId="1CD88DCB"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Des Moines Public Schools</w:t>
            </w:r>
          </w:p>
        </w:tc>
        <w:sdt>
          <w:sdtPr>
            <w:rPr>
              <w:rFonts w:ascii="Calibri" w:eastAsia="Times New Roman" w:hAnsi="Calibri" w:cs="Calibri"/>
              <w:color w:val="000000"/>
              <w:sz w:val="24"/>
              <w:szCs w:val="24"/>
            </w:rPr>
            <w:id w:val="845210526"/>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3AC461E3" w14:textId="4642A77C"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613414A6"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70224285"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Heidi Brown </w:t>
            </w:r>
          </w:p>
        </w:tc>
        <w:tc>
          <w:tcPr>
            <w:tcW w:w="4412" w:type="dxa"/>
            <w:tcBorders>
              <w:top w:val="nil"/>
              <w:left w:val="nil"/>
              <w:bottom w:val="single" w:sz="8" w:space="0" w:color="A3A3A3"/>
              <w:right w:val="single" w:sz="8" w:space="0" w:color="A3A3A3"/>
            </w:tcBorders>
            <w:shd w:val="clear" w:color="auto" w:fill="auto"/>
            <w:noWrap/>
            <w:vAlign w:val="center"/>
            <w:hideMark/>
          </w:tcPr>
          <w:p w14:paraId="6D5EE6DE"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IAA</w:t>
            </w:r>
          </w:p>
        </w:tc>
        <w:sdt>
          <w:sdtPr>
            <w:rPr>
              <w:rFonts w:ascii="Calibri" w:eastAsia="Times New Roman" w:hAnsi="Calibri" w:cs="Calibri"/>
              <w:color w:val="000000"/>
              <w:sz w:val="24"/>
              <w:szCs w:val="24"/>
            </w:rPr>
            <w:id w:val="1634755138"/>
            <w14:checkbox>
              <w14:checked w14:val="1"/>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6CCBCAE8" w14:textId="1EC866F8"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7EA7B44F"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26091393"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Hillary Huebner</w:t>
            </w:r>
          </w:p>
        </w:tc>
        <w:tc>
          <w:tcPr>
            <w:tcW w:w="4412" w:type="dxa"/>
            <w:tcBorders>
              <w:top w:val="nil"/>
              <w:left w:val="nil"/>
              <w:bottom w:val="single" w:sz="8" w:space="0" w:color="A3A3A3"/>
              <w:right w:val="single" w:sz="8" w:space="0" w:color="A3A3A3"/>
            </w:tcBorders>
            <w:shd w:val="clear" w:color="auto" w:fill="auto"/>
            <w:noWrap/>
            <w:vAlign w:val="center"/>
            <w:hideMark/>
          </w:tcPr>
          <w:p w14:paraId="4540BE20"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Clinton</w:t>
            </w:r>
          </w:p>
        </w:tc>
        <w:sdt>
          <w:sdtPr>
            <w:rPr>
              <w:rFonts w:ascii="Calibri" w:eastAsia="Times New Roman" w:hAnsi="Calibri" w:cs="Calibri"/>
              <w:color w:val="000000"/>
              <w:sz w:val="24"/>
              <w:szCs w:val="24"/>
            </w:rPr>
            <w:id w:val="395791600"/>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5FCAB5A7" w14:textId="6FC0E366"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08642259"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02BD4971"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John Spinks</w:t>
            </w:r>
          </w:p>
        </w:tc>
        <w:tc>
          <w:tcPr>
            <w:tcW w:w="4412" w:type="dxa"/>
            <w:tcBorders>
              <w:top w:val="nil"/>
              <w:left w:val="nil"/>
              <w:bottom w:val="single" w:sz="8" w:space="0" w:color="A3A3A3"/>
              <w:right w:val="single" w:sz="8" w:space="0" w:color="A3A3A3"/>
            </w:tcBorders>
            <w:shd w:val="clear" w:color="auto" w:fill="auto"/>
            <w:noWrap/>
            <w:vAlign w:val="center"/>
            <w:hideMark/>
          </w:tcPr>
          <w:p w14:paraId="32B72894"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Oakridge Neighborhood</w:t>
            </w:r>
          </w:p>
        </w:tc>
        <w:sdt>
          <w:sdtPr>
            <w:rPr>
              <w:rFonts w:ascii="Calibri" w:eastAsia="Times New Roman" w:hAnsi="Calibri" w:cs="Calibri"/>
              <w:color w:val="000000"/>
              <w:sz w:val="24"/>
              <w:szCs w:val="24"/>
            </w:rPr>
            <w:id w:val="-247353052"/>
            <w14:checkbox>
              <w14:checked w14:val="1"/>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379C75E8" w14:textId="4A0C1E67"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3AFB5CE0"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04865460"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Kaitlin Schmidt</w:t>
            </w:r>
          </w:p>
        </w:tc>
        <w:tc>
          <w:tcPr>
            <w:tcW w:w="4412" w:type="dxa"/>
            <w:tcBorders>
              <w:top w:val="nil"/>
              <w:left w:val="nil"/>
              <w:bottom w:val="single" w:sz="8" w:space="0" w:color="A3A3A3"/>
              <w:right w:val="single" w:sz="8" w:space="0" w:color="A3A3A3"/>
            </w:tcBorders>
            <w:shd w:val="clear" w:color="auto" w:fill="auto"/>
            <w:noWrap/>
            <w:vAlign w:val="center"/>
            <w:hideMark/>
          </w:tcPr>
          <w:p w14:paraId="305FA883"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St. Mark Youth Enrichment</w:t>
            </w:r>
          </w:p>
        </w:tc>
        <w:sdt>
          <w:sdtPr>
            <w:rPr>
              <w:rFonts w:ascii="Calibri" w:eastAsia="Times New Roman" w:hAnsi="Calibri" w:cs="Calibri"/>
              <w:color w:val="000000"/>
              <w:sz w:val="24"/>
              <w:szCs w:val="24"/>
            </w:rPr>
            <w:id w:val="-623225805"/>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60D087EC" w14:textId="36B792F6"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59A6183A"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5826C5AE"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Kelz Schmidt</w:t>
            </w:r>
          </w:p>
        </w:tc>
        <w:tc>
          <w:tcPr>
            <w:tcW w:w="4412" w:type="dxa"/>
            <w:tcBorders>
              <w:top w:val="nil"/>
              <w:left w:val="nil"/>
              <w:bottom w:val="single" w:sz="8" w:space="0" w:color="A3A3A3"/>
              <w:right w:val="single" w:sz="8" w:space="0" w:color="A3A3A3"/>
            </w:tcBorders>
            <w:shd w:val="clear" w:color="auto" w:fill="auto"/>
            <w:noWrap/>
            <w:vAlign w:val="center"/>
            <w:hideMark/>
          </w:tcPr>
          <w:p w14:paraId="627A88EA"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St. Mark Youth Enrichment </w:t>
            </w:r>
          </w:p>
        </w:tc>
        <w:sdt>
          <w:sdtPr>
            <w:rPr>
              <w:rFonts w:ascii="Calibri" w:eastAsia="Times New Roman" w:hAnsi="Calibri" w:cs="Calibri"/>
              <w:color w:val="000000"/>
              <w:sz w:val="24"/>
              <w:szCs w:val="24"/>
            </w:rPr>
            <w:id w:val="1759329930"/>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11E357A5" w14:textId="48F30839"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5FB5BDE9"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53FC4741"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Linda Phillips</w:t>
            </w:r>
          </w:p>
        </w:tc>
        <w:tc>
          <w:tcPr>
            <w:tcW w:w="4412" w:type="dxa"/>
            <w:tcBorders>
              <w:top w:val="nil"/>
              <w:left w:val="nil"/>
              <w:bottom w:val="single" w:sz="8" w:space="0" w:color="A3A3A3"/>
              <w:right w:val="single" w:sz="8" w:space="0" w:color="A3A3A3"/>
            </w:tcBorders>
            <w:shd w:val="clear" w:color="auto" w:fill="auto"/>
            <w:noWrap/>
            <w:vAlign w:val="center"/>
            <w:hideMark/>
          </w:tcPr>
          <w:p w14:paraId="10466ED2"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Des Moines Public Schools</w:t>
            </w:r>
          </w:p>
        </w:tc>
        <w:sdt>
          <w:sdtPr>
            <w:rPr>
              <w:rFonts w:ascii="Calibri" w:eastAsia="Times New Roman" w:hAnsi="Calibri" w:cs="Calibri"/>
              <w:color w:val="000000"/>
              <w:sz w:val="24"/>
              <w:szCs w:val="24"/>
            </w:rPr>
            <w:id w:val="-1836831983"/>
            <w14:checkbox>
              <w14:checked w14:val="1"/>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79161878" w14:textId="21638B8D"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63ED5F76"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5A437979"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Madisen Gaskin</w:t>
            </w:r>
          </w:p>
        </w:tc>
        <w:tc>
          <w:tcPr>
            <w:tcW w:w="4412" w:type="dxa"/>
            <w:tcBorders>
              <w:top w:val="nil"/>
              <w:left w:val="nil"/>
              <w:bottom w:val="single" w:sz="8" w:space="0" w:color="A3A3A3"/>
              <w:right w:val="single" w:sz="8" w:space="0" w:color="A3A3A3"/>
            </w:tcBorders>
            <w:shd w:val="clear" w:color="auto" w:fill="auto"/>
            <w:noWrap/>
            <w:vAlign w:val="center"/>
            <w:hideMark/>
          </w:tcPr>
          <w:p w14:paraId="6997EB06"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DMPS, Windsor Elementary </w:t>
            </w:r>
          </w:p>
        </w:tc>
        <w:sdt>
          <w:sdtPr>
            <w:rPr>
              <w:rFonts w:ascii="Calibri" w:eastAsia="Times New Roman" w:hAnsi="Calibri" w:cs="Calibri"/>
              <w:color w:val="000000"/>
              <w:sz w:val="24"/>
              <w:szCs w:val="24"/>
            </w:rPr>
            <w:id w:val="-1160459289"/>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04203DBE" w14:textId="64023597"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140D8047"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24742FF9"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Megan Bogdan</w:t>
            </w:r>
          </w:p>
        </w:tc>
        <w:tc>
          <w:tcPr>
            <w:tcW w:w="4412" w:type="dxa"/>
            <w:tcBorders>
              <w:top w:val="nil"/>
              <w:left w:val="nil"/>
              <w:bottom w:val="single" w:sz="8" w:space="0" w:color="A3A3A3"/>
              <w:right w:val="single" w:sz="8" w:space="0" w:color="A3A3A3"/>
            </w:tcBorders>
            <w:shd w:val="clear" w:color="auto" w:fill="auto"/>
            <w:noWrap/>
            <w:vAlign w:val="center"/>
            <w:hideMark/>
          </w:tcPr>
          <w:p w14:paraId="186131D6" w14:textId="77777777" w:rsidR="00C4447F" w:rsidRPr="00C4447F" w:rsidRDefault="00C4447F" w:rsidP="00C4447F">
            <w:pPr>
              <w:widowControl/>
              <w:rPr>
                <w:rFonts w:ascii="Calibri" w:eastAsia="Times New Roman" w:hAnsi="Calibri" w:cs="Calibri"/>
                <w:color w:val="000000"/>
                <w:sz w:val="24"/>
                <w:szCs w:val="24"/>
              </w:rPr>
            </w:pPr>
            <w:proofErr w:type="spellStart"/>
            <w:r w:rsidRPr="00C4447F">
              <w:rPr>
                <w:rFonts w:ascii="Calibri" w:eastAsia="Times New Roman" w:hAnsi="Calibri" w:cs="Calibri"/>
                <w:color w:val="000000"/>
                <w:sz w:val="24"/>
                <w:szCs w:val="24"/>
              </w:rPr>
              <w:t>YouthPort</w:t>
            </w:r>
            <w:proofErr w:type="spellEnd"/>
          </w:p>
        </w:tc>
        <w:sdt>
          <w:sdtPr>
            <w:rPr>
              <w:rFonts w:ascii="Calibri" w:eastAsia="Times New Roman" w:hAnsi="Calibri" w:cs="Calibri"/>
              <w:color w:val="000000"/>
              <w:sz w:val="24"/>
              <w:szCs w:val="24"/>
            </w:rPr>
            <w:id w:val="585341790"/>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63C19211" w14:textId="608E8840"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6834ED09"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64FEDF0F"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Megan Kruse</w:t>
            </w:r>
          </w:p>
        </w:tc>
        <w:tc>
          <w:tcPr>
            <w:tcW w:w="4412" w:type="dxa"/>
            <w:tcBorders>
              <w:top w:val="nil"/>
              <w:left w:val="nil"/>
              <w:bottom w:val="single" w:sz="8" w:space="0" w:color="A3A3A3"/>
              <w:right w:val="single" w:sz="8" w:space="0" w:color="A3A3A3"/>
            </w:tcBorders>
            <w:shd w:val="clear" w:color="auto" w:fill="auto"/>
            <w:noWrap/>
            <w:vAlign w:val="center"/>
            <w:hideMark/>
          </w:tcPr>
          <w:p w14:paraId="20C0364A"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Council Bluff CSD</w:t>
            </w:r>
          </w:p>
        </w:tc>
        <w:sdt>
          <w:sdtPr>
            <w:rPr>
              <w:rFonts w:ascii="Calibri" w:eastAsia="Times New Roman" w:hAnsi="Calibri" w:cs="Calibri"/>
              <w:color w:val="000000"/>
              <w:sz w:val="24"/>
              <w:szCs w:val="24"/>
            </w:rPr>
            <w:id w:val="-226692152"/>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08EF87AF" w14:textId="5A64C3FD"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75246111"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51764F68"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Patty Schmidt</w:t>
            </w:r>
          </w:p>
        </w:tc>
        <w:tc>
          <w:tcPr>
            <w:tcW w:w="4412" w:type="dxa"/>
            <w:tcBorders>
              <w:top w:val="nil"/>
              <w:left w:val="nil"/>
              <w:bottom w:val="single" w:sz="8" w:space="0" w:color="A3A3A3"/>
              <w:right w:val="single" w:sz="8" w:space="0" w:color="A3A3A3"/>
            </w:tcBorders>
            <w:shd w:val="clear" w:color="auto" w:fill="auto"/>
            <w:noWrap/>
            <w:vAlign w:val="center"/>
            <w:hideMark/>
          </w:tcPr>
          <w:p w14:paraId="42D11A27"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Easton Valley/Andrew</w:t>
            </w:r>
          </w:p>
        </w:tc>
        <w:sdt>
          <w:sdtPr>
            <w:rPr>
              <w:rFonts w:ascii="Calibri" w:eastAsia="Times New Roman" w:hAnsi="Calibri" w:cs="Calibri"/>
              <w:color w:val="000000"/>
              <w:sz w:val="24"/>
              <w:szCs w:val="24"/>
            </w:rPr>
            <w:id w:val="96762739"/>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6AE52E0C" w14:textId="2C73D23F"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6919325C"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0FACB9CC"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Stephanie Stulken</w:t>
            </w:r>
          </w:p>
        </w:tc>
        <w:tc>
          <w:tcPr>
            <w:tcW w:w="4412" w:type="dxa"/>
            <w:tcBorders>
              <w:top w:val="nil"/>
              <w:left w:val="nil"/>
              <w:bottom w:val="single" w:sz="8" w:space="0" w:color="A3A3A3"/>
              <w:right w:val="single" w:sz="8" w:space="0" w:color="A3A3A3"/>
            </w:tcBorders>
            <w:shd w:val="clear" w:color="auto" w:fill="auto"/>
            <w:noWrap/>
            <w:vAlign w:val="center"/>
            <w:hideMark/>
          </w:tcPr>
          <w:p w14:paraId="70607AE2"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Cedar Rapids Schools </w:t>
            </w:r>
          </w:p>
        </w:tc>
        <w:sdt>
          <w:sdtPr>
            <w:rPr>
              <w:rFonts w:ascii="Calibri" w:eastAsia="Times New Roman" w:hAnsi="Calibri" w:cs="Calibri"/>
              <w:color w:val="000000"/>
              <w:sz w:val="24"/>
              <w:szCs w:val="24"/>
            </w:rPr>
            <w:id w:val="410746591"/>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40571DA6" w14:textId="4E8801B9"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3A5B9040"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hideMark/>
          </w:tcPr>
          <w:p w14:paraId="06ADD116"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Tricia Anderson</w:t>
            </w:r>
          </w:p>
        </w:tc>
        <w:tc>
          <w:tcPr>
            <w:tcW w:w="4412" w:type="dxa"/>
            <w:tcBorders>
              <w:top w:val="nil"/>
              <w:left w:val="nil"/>
              <w:bottom w:val="single" w:sz="8" w:space="0" w:color="A3A3A3"/>
              <w:right w:val="single" w:sz="8" w:space="0" w:color="A3A3A3"/>
            </w:tcBorders>
            <w:shd w:val="clear" w:color="auto" w:fill="auto"/>
            <w:noWrap/>
            <w:vAlign w:val="center"/>
            <w:hideMark/>
          </w:tcPr>
          <w:p w14:paraId="553AEE6A"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North Fayette</w:t>
            </w:r>
          </w:p>
        </w:tc>
        <w:sdt>
          <w:sdtPr>
            <w:rPr>
              <w:rFonts w:ascii="Calibri" w:eastAsia="Times New Roman" w:hAnsi="Calibri" w:cs="Calibri"/>
              <w:color w:val="000000"/>
              <w:sz w:val="24"/>
              <w:szCs w:val="24"/>
            </w:rPr>
            <w:id w:val="1188641859"/>
            <w14:checkbox>
              <w14:checked w14:val="0"/>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50D945E7" w14:textId="197B6249"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4447F" w:rsidRPr="00C4447F" w14:paraId="592923FB" w14:textId="77777777" w:rsidTr="00CE2854">
        <w:trPr>
          <w:trHeight w:val="333"/>
        </w:trPr>
        <w:tc>
          <w:tcPr>
            <w:tcW w:w="2900" w:type="dxa"/>
            <w:tcBorders>
              <w:top w:val="nil"/>
              <w:left w:val="single" w:sz="8" w:space="0" w:color="A3A3A3"/>
              <w:bottom w:val="nil"/>
              <w:right w:val="single" w:sz="8" w:space="0" w:color="A3A3A3"/>
            </w:tcBorders>
            <w:shd w:val="clear" w:color="auto" w:fill="auto"/>
            <w:noWrap/>
            <w:vAlign w:val="center"/>
            <w:hideMark/>
          </w:tcPr>
          <w:p w14:paraId="65B9BF37"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Vic Jaras</w:t>
            </w:r>
          </w:p>
        </w:tc>
        <w:tc>
          <w:tcPr>
            <w:tcW w:w="4412" w:type="dxa"/>
            <w:tcBorders>
              <w:top w:val="nil"/>
              <w:left w:val="nil"/>
              <w:bottom w:val="nil"/>
              <w:right w:val="single" w:sz="8" w:space="0" w:color="A3A3A3"/>
            </w:tcBorders>
            <w:shd w:val="clear" w:color="auto" w:fill="auto"/>
            <w:noWrap/>
            <w:vAlign w:val="center"/>
            <w:hideMark/>
          </w:tcPr>
          <w:p w14:paraId="21E98443" w14:textId="77777777" w:rsidR="00C4447F" w:rsidRPr="00C4447F" w:rsidRDefault="00C4447F" w:rsidP="00C4447F">
            <w:pPr>
              <w:widowControl/>
              <w:rPr>
                <w:rFonts w:ascii="Calibri" w:eastAsia="Times New Roman" w:hAnsi="Calibri" w:cs="Calibri"/>
                <w:color w:val="000000"/>
                <w:sz w:val="24"/>
                <w:szCs w:val="24"/>
              </w:rPr>
            </w:pPr>
            <w:r w:rsidRPr="00C4447F">
              <w:rPr>
                <w:rFonts w:ascii="Calibri" w:eastAsia="Times New Roman" w:hAnsi="Calibri" w:cs="Calibri"/>
                <w:color w:val="000000"/>
                <w:sz w:val="24"/>
                <w:szCs w:val="24"/>
              </w:rPr>
              <w:t xml:space="preserve">Iowa Department of Education </w:t>
            </w:r>
          </w:p>
        </w:tc>
        <w:sdt>
          <w:sdtPr>
            <w:rPr>
              <w:rFonts w:ascii="Calibri" w:eastAsia="Times New Roman" w:hAnsi="Calibri" w:cs="Calibri"/>
              <w:color w:val="000000"/>
              <w:sz w:val="24"/>
              <w:szCs w:val="24"/>
            </w:rPr>
            <w:id w:val="909500151"/>
            <w14:checkbox>
              <w14:checked w14:val="1"/>
              <w14:checkedState w14:val="2612" w14:font="MS Gothic"/>
              <w14:uncheckedState w14:val="2610" w14:font="MS Gothic"/>
            </w14:checkbox>
          </w:sdtPr>
          <w:sdtContent>
            <w:tc>
              <w:tcPr>
                <w:tcW w:w="4027" w:type="dxa"/>
                <w:tcBorders>
                  <w:top w:val="nil"/>
                  <w:left w:val="nil"/>
                  <w:bottom w:val="nil"/>
                  <w:right w:val="single" w:sz="8" w:space="0" w:color="A3A3A3"/>
                </w:tcBorders>
                <w:shd w:val="clear" w:color="auto" w:fill="auto"/>
                <w:noWrap/>
                <w:vAlign w:val="center"/>
              </w:tcPr>
              <w:p w14:paraId="1683CBAB" w14:textId="0ACE56AA" w:rsidR="00C4447F" w:rsidRPr="00C4447F"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E2854" w:rsidRPr="00C4447F" w14:paraId="0D2FFE7C" w14:textId="77777777" w:rsidTr="00CE2854">
        <w:trPr>
          <w:trHeight w:val="333"/>
        </w:trPr>
        <w:tc>
          <w:tcPr>
            <w:tcW w:w="2900" w:type="dxa"/>
            <w:tcBorders>
              <w:top w:val="nil"/>
              <w:left w:val="single" w:sz="8" w:space="0" w:color="A3A3A3"/>
              <w:bottom w:val="nil"/>
              <w:right w:val="single" w:sz="8" w:space="0" w:color="A3A3A3"/>
            </w:tcBorders>
            <w:shd w:val="clear" w:color="auto" w:fill="auto"/>
            <w:noWrap/>
            <w:vAlign w:val="center"/>
          </w:tcPr>
          <w:p w14:paraId="2FBFED82" w14:textId="1275BD8D" w:rsidR="00CE2854" w:rsidRPr="00C4447F" w:rsidRDefault="00CE2854" w:rsidP="00C4447F">
            <w:pPr>
              <w:widowControl/>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Briana Ingwersen </w:t>
            </w:r>
          </w:p>
        </w:tc>
        <w:tc>
          <w:tcPr>
            <w:tcW w:w="4412" w:type="dxa"/>
            <w:tcBorders>
              <w:top w:val="nil"/>
              <w:left w:val="nil"/>
              <w:bottom w:val="nil"/>
              <w:right w:val="single" w:sz="8" w:space="0" w:color="A3A3A3"/>
            </w:tcBorders>
            <w:shd w:val="clear" w:color="auto" w:fill="auto"/>
            <w:noWrap/>
            <w:vAlign w:val="center"/>
          </w:tcPr>
          <w:p w14:paraId="710751E4" w14:textId="7458F60E" w:rsidR="00CE2854" w:rsidRPr="00C4447F" w:rsidRDefault="00C9187E" w:rsidP="00C4447F">
            <w:pPr>
              <w:widowControl/>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YouthPort</w:t>
            </w:r>
            <w:proofErr w:type="spellEnd"/>
          </w:p>
        </w:tc>
        <w:sdt>
          <w:sdtPr>
            <w:rPr>
              <w:rFonts w:ascii="Calibri" w:eastAsia="Times New Roman" w:hAnsi="Calibri" w:cs="Calibri"/>
              <w:color w:val="000000"/>
              <w:sz w:val="24"/>
              <w:szCs w:val="24"/>
            </w:rPr>
            <w:id w:val="1928466286"/>
            <w14:checkbox>
              <w14:checked w14:val="1"/>
              <w14:checkedState w14:val="2612" w14:font="MS Gothic"/>
              <w14:uncheckedState w14:val="2610" w14:font="MS Gothic"/>
            </w14:checkbox>
          </w:sdtPr>
          <w:sdtContent>
            <w:tc>
              <w:tcPr>
                <w:tcW w:w="4027" w:type="dxa"/>
                <w:tcBorders>
                  <w:top w:val="nil"/>
                  <w:left w:val="nil"/>
                  <w:bottom w:val="nil"/>
                  <w:right w:val="single" w:sz="8" w:space="0" w:color="A3A3A3"/>
                </w:tcBorders>
                <w:shd w:val="clear" w:color="auto" w:fill="auto"/>
                <w:noWrap/>
                <w:vAlign w:val="center"/>
              </w:tcPr>
              <w:p w14:paraId="40DD8479" w14:textId="0BCF50EE" w:rsidR="00CE2854"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r w:rsidR="00CE2854" w:rsidRPr="00C4447F" w14:paraId="0A88EF56" w14:textId="77777777" w:rsidTr="00C4447F">
        <w:trPr>
          <w:trHeight w:val="333"/>
        </w:trPr>
        <w:tc>
          <w:tcPr>
            <w:tcW w:w="2900" w:type="dxa"/>
            <w:tcBorders>
              <w:top w:val="nil"/>
              <w:left w:val="single" w:sz="8" w:space="0" w:color="A3A3A3"/>
              <w:bottom w:val="single" w:sz="8" w:space="0" w:color="A3A3A3"/>
              <w:right w:val="single" w:sz="8" w:space="0" w:color="A3A3A3"/>
            </w:tcBorders>
            <w:shd w:val="clear" w:color="auto" w:fill="auto"/>
            <w:noWrap/>
            <w:vAlign w:val="center"/>
          </w:tcPr>
          <w:p w14:paraId="3BDAA48D" w14:textId="79899658" w:rsidR="00CE2854" w:rsidRDefault="00CE2854" w:rsidP="00C4447F">
            <w:pPr>
              <w:widowControl/>
              <w:rPr>
                <w:rFonts w:ascii="Calibri" w:eastAsia="Times New Roman" w:hAnsi="Calibri" w:cs="Calibri"/>
                <w:color w:val="000000"/>
                <w:sz w:val="24"/>
                <w:szCs w:val="24"/>
              </w:rPr>
            </w:pPr>
            <w:r>
              <w:rPr>
                <w:rFonts w:ascii="Calibri" w:eastAsia="Times New Roman" w:hAnsi="Calibri" w:cs="Calibri"/>
                <w:color w:val="000000"/>
                <w:sz w:val="24"/>
                <w:szCs w:val="24"/>
              </w:rPr>
              <w:t xml:space="preserve">Angela Garcia </w:t>
            </w:r>
          </w:p>
        </w:tc>
        <w:tc>
          <w:tcPr>
            <w:tcW w:w="4412" w:type="dxa"/>
            <w:tcBorders>
              <w:top w:val="nil"/>
              <w:left w:val="nil"/>
              <w:bottom w:val="single" w:sz="8" w:space="0" w:color="A3A3A3"/>
              <w:right w:val="single" w:sz="8" w:space="0" w:color="A3A3A3"/>
            </w:tcBorders>
            <w:shd w:val="clear" w:color="auto" w:fill="auto"/>
            <w:noWrap/>
            <w:vAlign w:val="center"/>
          </w:tcPr>
          <w:p w14:paraId="4DE77CA1" w14:textId="2E98A94F" w:rsidR="00CE2854" w:rsidRDefault="00CE2854" w:rsidP="00C4447F">
            <w:pPr>
              <w:widowControl/>
              <w:rPr>
                <w:rFonts w:ascii="Calibri" w:eastAsia="Times New Roman" w:hAnsi="Calibri" w:cs="Calibri"/>
                <w:color w:val="000000"/>
                <w:sz w:val="24"/>
                <w:szCs w:val="24"/>
              </w:rPr>
            </w:pPr>
            <w:r>
              <w:rPr>
                <w:rFonts w:ascii="Calibri" w:eastAsia="Times New Roman" w:hAnsi="Calibri" w:cs="Calibri"/>
                <w:color w:val="000000"/>
                <w:sz w:val="24"/>
                <w:szCs w:val="24"/>
              </w:rPr>
              <w:t>Burlington CSD</w:t>
            </w:r>
          </w:p>
        </w:tc>
        <w:sdt>
          <w:sdtPr>
            <w:rPr>
              <w:rFonts w:ascii="Calibri" w:eastAsia="Times New Roman" w:hAnsi="Calibri" w:cs="Calibri"/>
              <w:color w:val="000000"/>
              <w:sz w:val="24"/>
              <w:szCs w:val="24"/>
            </w:rPr>
            <w:id w:val="-1765147326"/>
            <w14:checkbox>
              <w14:checked w14:val="1"/>
              <w14:checkedState w14:val="2612" w14:font="MS Gothic"/>
              <w14:uncheckedState w14:val="2610" w14:font="MS Gothic"/>
            </w14:checkbox>
          </w:sdtPr>
          <w:sdtContent>
            <w:tc>
              <w:tcPr>
                <w:tcW w:w="4027" w:type="dxa"/>
                <w:tcBorders>
                  <w:top w:val="nil"/>
                  <w:left w:val="nil"/>
                  <w:bottom w:val="single" w:sz="8" w:space="0" w:color="A3A3A3"/>
                  <w:right w:val="single" w:sz="8" w:space="0" w:color="A3A3A3"/>
                </w:tcBorders>
                <w:shd w:val="clear" w:color="auto" w:fill="auto"/>
                <w:noWrap/>
                <w:vAlign w:val="center"/>
              </w:tcPr>
              <w:p w14:paraId="44A50A4C" w14:textId="58F65432" w:rsidR="00CE2854" w:rsidRDefault="00CE2854" w:rsidP="00C4447F">
                <w:pPr>
                  <w:widowControl/>
                  <w:rPr>
                    <w:rFonts w:ascii="Calibri" w:eastAsia="Times New Roman" w:hAnsi="Calibri" w:cs="Calibri"/>
                    <w:color w:val="000000"/>
                    <w:sz w:val="24"/>
                    <w:szCs w:val="24"/>
                  </w:rPr>
                </w:pPr>
                <w:r>
                  <w:rPr>
                    <w:rFonts w:ascii="MS Gothic" w:eastAsia="MS Gothic" w:hAnsi="MS Gothic" w:cs="Calibri" w:hint="eastAsia"/>
                    <w:color w:val="000000"/>
                    <w:sz w:val="24"/>
                    <w:szCs w:val="24"/>
                  </w:rPr>
                  <w:t>☒</w:t>
                </w:r>
              </w:p>
            </w:tc>
          </w:sdtContent>
        </w:sdt>
      </w:tr>
    </w:tbl>
    <w:p w14:paraId="78EFEAF6" w14:textId="77777777" w:rsidR="00C4447F" w:rsidRDefault="00C4447F">
      <w:pPr>
        <w:ind w:left="1950" w:right="1950"/>
        <w:jc w:val="center"/>
        <w:rPr>
          <w:rFonts w:ascii="Calibri" w:eastAsia="Calibri" w:hAnsi="Calibri" w:cs="Calibri"/>
          <w:sz w:val="24"/>
          <w:szCs w:val="24"/>
        </w:rPr>
      </w:pPr>
    </w:p>
    <w:p w14:paraId="3D2C8083" w14:textId="77777777" w:rsidR="00EE67FA" w:rsidRDefault="00EE67FA">
      <w:pPr>
        <w:spacing w:before="10"/>
        <w:rPr>
          <w:rFonts w:ascii="Calibri" w:eastAsia="Calibri" w:hAnsi="Calibri" w:cs="Calibri"/>
          <w:b/>
          <w:bCs/>
          <w:sz w:val="19"/>
          <w:szCs w:val="19"/>
        </w:rPr>
      </w:pPr>
    </w:p>
    <w:p w14:paraId="3D2C8084" w14:textId="77777777" w:rsidR="00EE67FA" w:rsidRDefault="00604B6F">
      <w:pPr>
        <w:spacing w:before="44"/>
        <w:ind w:left="4804" w:right="4801"/>
        <w:jc w:val="center"/>
        <w:rPr>
          <w:rFonts w:ascii="Calibri" w:eastAsia="Calibri" w:hAnsi="Calibri" w:cs="Calibri"/>
          <w:sz w:val="28"/>
          <w:szCs w:val="28"/>
        </w:rPr>
      </w:pPr>
      <w:r>
        <w:rPr>
          <w:rFonts w:ascii="Calibri"/>
          <w:b/>
          <w:spacing w:val="-1"/>
          <w:sz w:val="28"/>
        </w:rPr>
        <w:t>AGENDA ITEMS</w:t>
      </w:r>
    </w:p>
    <w:p w14:paraId="3D2C8085" w14:textId="77777777" w:rsidR="00EE67FA" w:rsidRDefault="00EE67FA">
      <w:pPr>
        <w:spacing w:before="8"/>
        <w:rPr>
          <w:rFonts w:ascii="Calibri" w:eastAsia="Calibri" w:hAnsi="Calibri" w:cs="Calibri"/>
          <w:b/>
          <w:bCs/>
          <w:sz w:val="4"/>
          <w:szCs w:val="4"/>
        </w:rPr>
      </w:pPr>
    </w:p>
    <w:tbl>
      <w:tblPr>
        <w:tblW w:w="0" w:type="auto"/>
        <w:tblInd w:w="318" w:type="dxa"/>
        <w:tblLayout w:type="fixed"/>
        <w:tblCellMar>
          <w:left w:w="0" w:type="dxa"/>
          <w:right w:w="0" w:type="dxa"/>
        </w:tblCellMar>
        <w:tblLook w:val="01E0" w:firstRow="1" w:lastRow="1" w:firstColumn="1" w:lastColumn="1" w:noHBand="0" w:noVBand="0"/>
      </w:tblPr>
      <w:tblGrid>
        <w:gridCol w:w="3419"/>
        <w:gridCol w:w="7383"/>
      </w:tblGrid>
      <w:tr w:rsidR="00EE67FA" w14:paraId="3D2C8088" w14:textId="77777777" w:rsidTr="005C3DAC">
        <w:trPr>
          <w:trHeight w:hRule="exact" w:val="620"/>
        </w:trPr>
        <w:tc>
          <w:tcPr>
            <w:tcW w:w="34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D2C8086" w14:textId="77777777" w:rsidR="00EE67FA" w:rsidRPr="00F51C47" w:rsidRDefault="00604B6F">
            <w:pPr>
              <w:pStyle w:val="TableParagraph"/>
              <w:spacing w:line="339" w:lineRule="exact"/>
              <w:ind w:left="102"/>
              <w:rPr>
                <w:rFonts w:ascii="Calibri" w:eastAsia="Calibri" w:hAnsi="Calibri" w:cs="Calibri"/>
                <w:sz w:val="28"/>
                <w:szCs w:val="28"/>
              </w:rPr>
            </w:pPr>
            <w:r w:rsidRPr="00F51C47">
              <w:rPr>
                <w:rFonts w:ascii="Calibri"/>
                <w:b/>
                <w:spacing w:val="-1"/>
                <w:sz w:val="28"/>
              </w:rPr>
              <w:t>Agenda</w:t>
            </w:r>
            <w:r w:rsidRPr="00F51C47">
              <w:rPr>
                <w:rFonts w:ascii="Calibri"/>
                <w:b/>
                <w:sz w:val="28"/>
              </w:rPr>
              <w:t xml:space="preserve"> </w:t>
            </w:r>
            <w:r w:rsidRPr="00F51C47">
              <w:rPr>
                <w:rFonts w:ascii="Calibri"/>
                <w:b/>
                <w:spacing w:val="-1"/>
                <w:sz w:val="28"/>
              </w:rPr>
              <w:t>Item</w:t>
            </w:r>
          </w:p>
        </w:tc>
        <w:tc>
          <w:tcPr>
            <w:tcW w:w="73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D2C8087" w14:textId="77777777" w:rsidR="00EE67FA" w:rsidRDefault="00604B6F">
            <w:pPr>
              <w:pStyle w:val="TableParagraph"/>
              <w:spacing w:line="339" w:lineRule="exact"/>
              <w:ind w:left="102"/>
              <w:rPr>
                <w:rFonts w:ascii="Calibri" w:eastAsia="Calibri" w:hAnsi="Calibri" w:cs="Calibri"/>
                <w:sz w:val="28"/>
                <w:szCs w:val="28"/>
              </w:rPr>
            </w:pPr>
            <w:r>
              <w:rPr>
                <w:rFonts w:ascii="Calibri"/>
                <w:b/>
                <w:spacing w:val="-1"/>
                <w:sz w:val="28"/>
              </w:rPr>
              <w:t>Notes</w:t>
            </w:r>
          </w:p>
        </w:tc>
      </w:tr>
      <w:tr w:rsidR="00EE67FA" w14:paraId="3D2C808E" w14:textId="77777777" w:rsidTr="00517B2F">
        <w:trPr>
          <w:trHeight w:hRule="exact" w:val="2794"/>
        </w:trPr>
        <w:tc>
          <w:tcPr>
            <w:tcW w:w="34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3D2C808C" w14:textId="17946C52" w:rsidR="00EE67FA" w:rsidRPr="00F51C47" w:rsidRDefault="19011963">
            <w:pPr>
              <w:pStyle w:val="TableParagraph"/>
              <w:ind w:left="102" w:right="335"/>
              <w:rPr>
                <w:rFonts w:ascii="Calibri" w:eastAsia="Calibri" w:hAnsi="Calibri" w:cs="Calibri"/>
                <w:sz w:val="28"/>
                <w:szCs w:val="28"/>
              </w:rPr>
            </w:pPr>
            <w:r w:rsidRPr="6DFE397B">
              <w:rPr>
                <w:rFonts w:ascii="Calibri" w:eastAsia="Calibri" w:hAnsi="Calibri" w:cs="Calibri"/>
                <w:sz w:val="28"/>
                <w:szCs w:val="28"/>
              </w:rPr>
              <w:t>Summer programming</w:t>
            </w:r>
          </w:p>
        </w:tc>
        <w:tc>
          <w:tcPr>
            <w:tcW w:w="7383"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5524379" w14:textId="77777777" w:rsidR="00C750EC" w:rsidRPr="00517B2F" w:rsidRDefault="00C750EC" w:rsidP="00C750EC">
            <w:pPr>
              <w:pStyle w:val="pb-2"/>
              <w:rPr>
                <w:rFonts w:asciiTheme="minorHAnsi" w:hAnsiTheme="minorHAnsi" w:cstheme="minorHAnsi"/>
                <w:sz w:val="22"/>
                <w:szCs w:val="22"/>
              </w:rPr>
            </w:pPr>
            <w:r w:rsidRPr="00517B2F">
              <w:rPr>
                <w:rFonts w:asciiTheme="minorHAnsi" w:hAnsiTheme="minorHAnsi" w:cstheme="minorHAnsi"/>
                <w:sz w:val="22"/>
                <w:szCs w:val="22"/>
              </w:rPr>
              <w:t xml:space="preserve">In DMPS, Linda shared that summer school will continue into August. The 21st Century program partnered with 7 Metro Kids sites this summer to provide students with academic enrichment activities. During programming, students receive breakfast, lunch, and a snack. </w:t>
            </w:r>
          </w:p>
          <w:p w14:paraId="36EF6DAE" w14:textId="77777777" w:rsidR="00517B2F" w:rsidRPr="00517B2F" w:rsidRDefault="00517B2F" w:rsidP="00517B2F">
            <w:pPr>
              <w:pStyle w:val="pb-2"/>
              <w:rPr>
                <w:rFonts w:asciiTheme="minorHAnsi" w:hAnsiTheme="minorHAnsi" w:cstheme="minorHAnsi"/>
                <w:sz w:val="22"/>
                <w:szCs w:val="22"/>
              </w:rPr>
            </w:pPr>
            <w:r w:rsidRPr="00517B2F">
              <w:rPr>
                <w:rFonts w:asciiTheme="minorHAnsi" w:hAnsiTheme="minorHAnsi" w:cstheme="minorHAnsi"/>
                <w:sz w:val="22"/>
                <w:szCs w:val="22"/>
              </w:rPr>
              <w:t xml:space="preserve">John Spinks shared that this year's Summer Blast K-5 Program is held at one single location and has </w:t>
            </w:r>
            <w:r w:rsidRPr="00517B2F">
              <w:rPr>
                <w:rStyle w:val="issue-underline"/>
                <w:rFonts w:asciiTheme="minorHAnsi" w:hAnsiTheme="minorHAnsi" w:cstheme="minorHAnsi"/>
                <w:sz w:val="22"/>
                <w:szCs w:val="22"/>
              </w:rPr>
              <w:t>seen success</w:t>
            </w:r>
            <w:r w:rsidRPr="00517B2F">
              <w:rPr>
                <w:rFonts w:asciiTheme="minorHAnsi" w:hAnsiTheme="minorHAnsi" w:cstheme="minorHAnsi"/>
                <w:sz w:val="22"/>
                <w:szCs w:val="22"/>
              </w:rPr>
              <w:t xml:space="preserve"> in enrolling students for the school year. Parents must check their children into and out of the program this year, which gives staff the opportunity to build relationships with parents. There are 8 classrooms operating this summer. </w:t>
            </w:r>
          </w:p>
          <w:p w14:paraId="44E1FAB3" w14:textId="77777777" w:rsidR="00517B2F" w:rsidRDefault="00517B2F" w:rsidP="00C750EC">
            <w:pPr>
              <w:pStyle w:val="pb-2"/>
            </w:pPr>
          </w:p>
          <w:p w14:paraId="3D2C808D" w14:textId="77777777" w:rsidR="00EE67FA" w:rsidRDefault="00EE67FA"/>
        </w:tc>
      </w:tr>
      <w:tr w:rsidR="00F51C47" w14:paraId="75970E56" w14:textId="77777777" w:rsidTr="00517B2F">
        <w:trPr>
          <w:trHeight w:hRule="exact" w:val="2236"/>
        </w:trPr>
        <w:tc>
          <w:tcPr>
            <w:tcW w:w="34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3DFAC13B" w14:textId="7DE0E5FD" w:rsidR="00F51C47" w:rsidRPr="00F51C47" w:rsidRDefault="19011963" w:rsidP="6DFE397B">
            <w:pPr>
              <w:pStyle w:val="TableParagraph"/>
              <w:ind w:left="102" w:right="120"/>
              <w:rPr>
                <w:rFonts w:ascii="Calibri"/>
                <w:spacing w:val="-1"/>
                <w:sz w:val="28"/>
                <w:szCs w:val="28"/>
              </w:rPr>
            </w:pPr>
            <w:r w:rsidRPr="6DFE397B">
              <w:rPr>
                <w:rFonts w:ascii="Calibri"/>
                <w:sz w:val="28"/>
                <w:szCs w:val="28"/>
              </w:rPr>
              <w:t>School registration: working with families</w:t>
            </w:r>
          </w:p>
        </w:tc>
        <w:tc>
          <w:tcPr>
            <w:tcW w:w="7383"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C127D69" w14:textId="77777777" w:rsidR="005C3DAC" w:rsidRPr="00517B2F" w:rsidRDefault="005C3DAC" w:rsidP="005C3DAC">
            <w:pPr>
              <w:pStyle w:val="pb-2"/>
              <w:rPr>
                <w:rFonts w:asciiTheme="minorHAnsi" w:hAnsiTheme="minorHAnsi" w:cstheme="minorHAnsi"/>
                <w:sz w:val="22"/>
                <w:szCs w:val="22"/>
              </w:rPr>
            </w:pPr>
            <w:r w:rsidRPr="00517B2F">
              <w:rPr>
                <w:rFonts w:asciiTheme="minorHAnsi" w:hAnsiTheme="minorHAnsi" w:cstheme="minorHAnsi"/>
                <w:sz w:val="22"/>
                <w:szCs w:val="22"/>
              </w:rPr>
              <w:t xml:space="preserve">Linda Phillips shared that DMPS is hosting an event at North High School aimed at assisting families in registering for the upcoming school year. Translators will be available to assist. </w:t>
            </w:r>
          </w:p>
          <w:p w14:paraId="498A8EE8" w14:textId="3574171E" w:rsidR="00517B2F" w:rsidRPr="00517B2F" w:rsidRDefault="00517B2F" w:rsidP="00517B2F">
            <w:pPr>
              <w:pStyle w:val="pb-2"/>
              <w:rPr>
                <w:rFonts w:asciiTheme="minorHAnsi" w:hAnsiTheme="minorHAnsi" w:cstheme="minorHAnsi"/>
                <w:sz w:val="22"/>
                <w:szCs w:val="22"/>
              </w:rPr>
            </w:pPr>
            <w:r w:rsidRPr="00517B2F">
              <w:rPr>
                <w:rFonts w:asciiTheme="minorHAnsi" w:hAnsiTheme="minorHAnsi" w:cstheme="minorHAnsi"/>
                <w:sz w:val="22"/>
                <w:szCs w:val="22"/>
              </w:rPr>
              <w:t xml:space="preserve">As John shares, Oakridge is planning a giveaway on National </w:t>
            </w:r>
            <w:r w:rsidRPr="00517B2F">
              <w:rPr>
                <w:rFonts w:asciiTheme="minorHAnsi" w:hAnsiTheme="minorHAnsi" w:cstheme="minorHAnsi"/>
                <w:sz w:val="22"/>
                <w:szCs w:val="22"/>
              </w:rPr>
              <w:t>Night Out</w:t>
            </w:r>
            <w:r w:rsidRPr="00517B2F">
              <w:rPr>
                <w:rFonts w:asciiTheme="minorHAnsi" w:hAnsiTheme="minorHAnsi" w:cstheme="minorHAnsi"/>
                <w:sz w:val="22"/>
                <w:szCs w:val="22"/>
              </w:rPr>
              <w:t xml:space="preserve"> with the community school coordinator, success worker, and principal where families can register for the upcoming school year and receive a backpack full of supplies.</w:t>
            </w:r>
            <w:r w:rsidRPr="00517B2F">
              <w:rPr>
                <w:rFonts w:asciiTheme="minorHAnsi" w:hAnsiTheme="minorHAnsi" w:cstheme="minorHAnsi"/>
                <w:sz w:val="22"/>
                <w:szCs w:val="22"/>
              </w:rPr>
              <w:t xml:space="preserve"> </w:t>
            </w:r>
            <w:r w:rsidRPr="00517B2F">
              <w:rPr>
                <w:rFonts w:asciiTheme="minorHAnsi" w:hAnsiTheme="minorHAnsi" w:cstheme="minorHAnsi"/>
                <w:sz w:val="22"/>
                <w:szCs w:val="22"/>
              </w:rPr>
              <w:t xml:space="preserve">There will be </w:t>
            </w:r>
            <w:r w:rsidRPr="00517B2F">
              <w:rPr>
                <w:rFonts w:asciiTheme="minorHAnsi" w:hAnsiTheme="minorHAnsi" w:cstheme="minorHAnsi"/>
                <w:sz w:val="22"/>
                <w:szCs w:val="22"/>
              </w:rPr>
              <w:t>flyers</w:t>
            </w:r>
            <w:r w:rsidRPr="00517B2F">
              <w:rPr>
                <w:rFonts w:asciiTheme="minorHAnsi" w:hAnsiTheme="minorHAnsi" w:cstheme="minorHAnsi"/>
                <w:sz w:val="22"/>
                <w:szCs w:val="22"/>
              </w:rPr>
              <w:t xml:space="preserve"> made in different languages.</w:t>
            </w:r>
          </w:p>
          <w:p w14:paraId="33950858" w14:textId="63992834" w:rsidR="00517B2F" w:rsidRPr="00517B2F" w:rsidRDefault="00517B2F" w:rsidP="005C3DAC">
            <w:pPr>
              <w:pStyle w:val="pb-2"/>
              <w:rPr>
                <w:rFonts w:asciiTheme="minorHAnsi" w:hAnsiTheme="minorHAnsi" w:cstheme="minorHAnsi"/>
                <w:sz w:val="22"/>
                <w:szCs w:val="22"/>
              </w:rPr>
            </w:pPr>
          </w:p>
          <w:p w14:paraId="57D3DB75" w14:textId="77777777" w:rsidR="00F51C47" w:rsidRPr="00517B2F" w:rsidRDefault="00F51C47">
            <w:pPr>
              <w:rPr>
                <w:rFonts w:cstheme="minorHAnsi"/>
              </w:rPr>
            </w:pPr>
          </w:p>
        </w:tc>
      </w:tr>
      <w:tr w:rsidR="00EE67FA" w14:paraId="3D2C8091" w14:textId="77777777" w:rsidTr="00517B2F">
        <w:trPr>
          <w:trHeight w:hRule="exact" w:val="1426"/>
        </w:trPr>
        <w:tc>
          <w:tcPr>
            <w:tcW w:w="34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4222FC7" w14:textId="77777777" w:rsidR="00EE67FA" w:rsidRPr="00F51C47" w:rsidRDefault="00604B6F">
            <w:pPr>
              <w:pStyle w:val="TableParagraph"/>
              <w:ind w:left="102" w:right="120"/>
              <w:rPr>
                <w:rFonts w:ascii="Calibri"/>
                <w:spacing w:val="-1"/>
                <w:sz w:val="28"/>
              </w:rPr>
            </w:pPr>
            <w:r w:rsidRPr="00F51C47">
              <w:rPr>
                <w:rFonts w:ascii="Calibri"/>
                <w:spacing w:val="-1"/>
                <w:sz w:val="28"/>
              </w:rPr>
              <w:t>Recent</w:t>
            </w:r>
            <w:r w:rsidRPr="00F51C47">
              <w:rPr>
                <w:rFonts w:ascii="Calibri"/>
                <w:spacing w:val="21"/>
                <w:sz w:val="28"/>
              </w:rPr>
              <w:t xml:space="preserve"> </w:t>
            </w:r>
            <w:r w:rsidRPr="00F51C47">
              <w:rPr>
                <w:rFonts w:ascii="Calibri"/>
                <w:spacing w:val="-1"/>
                <w:sz w:val="28"/>
              </w:rPr>
              <w:t>successes/stories/highlights</w:t>
            </w:r>
            <w:r w:rsidRPr="00F51C47">
              <w:rPr>
                <w:rFonts w:ascii="Calibri"/>
                <w:spacing w:val="22"/>
                <w:sz w:val="28"/>
              </w:rPr>
              <w:t xml:space="preserve"> </w:t>
            </w:r>
            <w:r w:rsidRPr="00F51C47">
              <w:rPr>
                <w:rFonts w:ascii="Calibri"/>
                <w:spacing w:val="-1"/>
                <w:sz w:val="28"/>
              </w:rPr>
              <w:t>and</w:t>
            </w:r>
            <w:r w:rsidRPr="00F51C47">
              <w:rPr>
                <w:rFonts w:ascii="Calibri"/>
                <w:spacing w:val="-3"/>
                <w:sz w:val="28"/>
              </w:rPr>
              <w:t xml:space="preserve"> </w:t>
            </w:r>
            <w:r w:rsidRPr="00F51C47">
              <w:rPr>
                <w:rFonts w:ascii="Calibri"/>
                <w:spacing w:val="-1"/>
                <w:sz w:val="28"/>
              </w:rPr>
              <w:t>obstacles/barriers to</w:t>
            </w:r>
            <w:r w:rsidRPr="00F51C47">
              <w:rPr>
                <w:rFonts w:ascii="Calibri"/>
                <w:spacing w:val="26"/>
                <w:sz w:val="28"/>
              </w:rPr>
              <w:t xml:space="preserve"> </w:t>
            </w:r>
            <w:r w:rsidRPr="00F51C47">
              <w:rPr>
                <w:rFonts w:ascii="Calibri"/>
                <w:spacing w:val="-1"/>
                <w:sz w:val="28"/>
              </w:rPr>
              <w:t>success</w:t>
            </w:r>
          </w:p>
          <w:p w14:paraId="3D2C808F" w14:textId="77777777" w:rsidR="00082A5B" w:rsidRPr="00F51C47" w:rsidRDefault="00082A5B">
            <w:pPr>
              <w:pStyle w:val="TableParagraph"/>
              <w:ind w:left="102" w:right="120"/>
              <w:rPr>
                <w:rFonts w:ascii="Calibri" w:eastAsia="Calibri" w:hAnsi="Calibri" w:cs="Calibri"/>
                <w:sz w:val="28"/>
                <w:szCs w:val="28"/>
              </w:rPr>
            </w:pPr>
          </w:p>
        </w:tc>
        <w:tc>
          <w:tcPr>
            <w:tcW w:w="7383"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3D2C8090" w14:textId="77777777" w:rsidR="00EE67FA" w:rsidRDefault="00EE67FA"/>
        </w:tc>
      </w:tr>
      <w:tr w:rsidR="00EE67FA" w14:paraId="3D2C8094" w14:textId="77777777" w:rsidTr="00517B2F">
        <w:trPr>
          <w:trHeight w:hRule="exact" w:val="2542"/>
        </w:trPr>
        <w:tc>
          <w:tcPr>
            <w:tcW w:w="3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FBFBF" w:themeFill="background1" w:themeFillShade="BF"/>
          </w:tcPr>
          <w:p w14:paraId="3D2C8092" w14:textId="77777777" w:rsidR="00EE67FA" w:rsidRPr="00F51C47" w:rsidRDefault="00604B6F">
            <w:pPr>
              <w:pStyle w:val="TableParagraph"/>
              <w:ind w:left="102" w:right="1380"/>
              <w:rPr>
                <w:rFonts w:ascii="Calibri" w:eastAsia="Calibri" w:hAnsi="Calibri" w:cs="Calibri"/>
                <w:sz w:val="28"/>
                <w:szCs w:val="28"/>
              </w:rPr>
            </w:pPr>
            <w:r w:rsidRPr="00F51C47">
              <w:rPr>
                <w:rFonts w:ascii="Calibri"/>
                <w:spacing w:val="-2"/>
                <w:sz w:val="28"/>
              </w:rPr>
              <w:t>Other/Open</w:t>
            </w:r>
            <w:r w:rsidRPr="00F51C47">
              <w:rPr>
                <w:rFonts w:ascii="Calibri"/>
                <w:spacing w:val="29"/>
                <w:sz w:val="28"/>
              </w:rPr>
              <w:t xml:space="preserve"> </w:t>
            </w:r>
            <w:r w:rsidRPr="00F51C47">
              <w:rPr>
                <w:rFonts w:ascii="Calibri"/>
                <w:spacing w:val="-2"/>
                <w:sz w:val="28"/>
              </w:rPr>
              <w:t>Agenda/Updates</w:t>
            </w:r>
          </w:p>
        </w:tc>
        <w:tc>
          <w:tcPr>
            <w:tcW w:w="7383"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7F5BE1D" w14:textId="77777777" w:rsidR="005C3DAC" w:rsidRDefault="005C3DAC">
            <w:r>
              <w:t xml:space="preserve">Vic shared a program from the Faith Institute focused on young at-risk males' social and emotional needs. </w:t>
            </w:r>
          </w:p>
          <w:p w14:paraId="3A03E0BF" w14:textId="4BA6C58E" w:rsidR="00E5595A" w:rsidRDefault="00251A30">
            <w:r>
              <w:t xml:space="preserve"> </w:t>
            </w:r>
            <w:r w:rsidR="005C3DAC">
              <w:br/>
            </w:r>
            <w:r w:rsidR="005C3DAC">
              <w:t>As part of the revised 21CCLC guidance, Vic reviewed item 11 that mentions 21CCLC funds can be used to cover food costs at family engagement events to encourage parent participation. Grantees are encouraged to spend funds on food for family engagement events every quarter.</w:t>
            </w:r>
          </w:p>
          <w:p w14:paraId="4D2471B6" w14:textId="77777777" w:rsidR="00E5595A" w:rsidRDefault="00E5595A" w:rsidP="00517B2F"/>
          <w:p w14:paraId="3D2C8093" w14:textId="724BDB09" w:rsidR="00517B2F" w:rsidRDefault="00517B2F" w:rsidP="00517B2F">
            <w:r>
              <w:t xml:space="preserve">Vic reminds grantees school supplies are an allowable expense. </w:t>
            </w:r>
          </w:p>
        </w:tc>
      </w:tr>
    </w:tbl>
    <w:p w14:paraId="3D2C8095" w14:textId="77777777" w:rsidR="00EE67FA" w:rsidRDefault="00EE67FA">
      <w:pPr>
        <w:spacing w:before="11"/>
        <w:rPr>
          <w:rFonts w:ascii="Calibri" w:eastAsia="Calibri" w:hAnsi="Calibri" w:cs="Calibri"/>
          <w:b/>
          <w:bCs/>
          <w:sz w:val="27"/>
          <w:szCs w:val="27"/>
        </w:rPr>
      </w:pPr>
    </w:p>
    <w:p w14:paraId="3D2C8096" w14:textId="77777777" w:rsidR="00EE67FA" w:rsidRDefault="00604B6F">
      <w:pPr>
        <w:spacing w:before="44"/>
        <w:ind w:left="4801" w:right="4801"/>
        <w:jc w:val="center"/>
        <w:rPr>
          <w:rFonts w:ascii="Calibri" w:eastAsia="Calibri" w:hAnsi="Calibri" w:cs="Calibri"/>
          <w:sz w:val="28"/>
          <w:szCs w:val="28"/>
        </w:rPr>
      </w:pPr>
      <w:r>
        <w:rPr>
          <w:rFonts w:ascii="Calibri"/>
          <w:b/>
          <w:spacing w:val="-1"/>
          <w:sz w:val="28"/>
        </w:rPr>
        <w:t>WORK PLAN</w:t>
      </w:r>
    </w:p>
    <w:p w14:paraId="3D2C8097" w14:textId="77777777" w:rsidR="00EE67FA" w:rsidRDefault="00EE67FA">
      <w:pPr>
        <w:rPr>
          <w:rFonts w:ascii="Calibri" w:eastAsia="Calibri" w:hAnsi="Calibri" w:cs="Calibri"/>
          <w:b/>
          <w:bCs/>
          <w:sz w:val="20"/>
          <w:szCs w:val="20"/>
        </w:rPr>
      </w:pPr>
    </w:p>
    <w:p w14:paraId="3D2C8098" w14:textId="77777777" w:rsidR="00EE67FA" w:rsidRDefault="00EE67FA">
      <w:pPr>
        <w:spacing w:before="5"/>
        <w:rPr>
          <w:rFonts w:ascii="Calibri" w:eastAsia="Calibri" w:hAnsi="Calibri" w:cs="Calibri"/>
          <w:b/>
          <w:bCs/>
          <w:sz w:val="16"/>
          <w:szCs w:val="16"/>
        </w:rPr>
      </w:pPr>
    </w:p>
    <w:tbl>
      <w:tblPr>
        <w:tblW w:w="0" w:type="auto"/>
        <w:tblInd w:w="110" w:type="dxa"/>
        <w:tblLayout w:type="fixed"/>
        <w:tblCellMar>
          <w:left w:w="0" w:type="dxa"/>
          <w:right w:w="0" w:type="dxa"/>
        </w:tblCellMar>
        <w:tblLook w:val="01E0" w:firstRow="1" w:lastRow="1" w:firstColumn="1" w:lastColumn="1" w:noHBand="0" w:noVBand="0"/>
      </w:tblPr>
      <w:tblGrid>
        <w:gridCol w:w="1951"/>
        <w:gridCol w:w="2458"/>
        <w:gridCol w:w="1445"/>
        <w:gridCol w:w="2419"/>
        <w:gridCol w:w="2933"/>
      </w:tblGrid>
      <w:tr w:rsidR="00EE67FA" w14:paraId="3D2C809E" w14:textId="77777777">
        <w:trPr>
          <w:trHeight w:hRule="exact" w:val="595"/>
        </w:trPr>
        <w:tc>
          <w:tcPr>
            <w:tcW w:w="1951" w:type="dxa"/>
            <w:tcBorders>
              <w:top w:val="single" w:sz="5" w:space="0" w:color="000000"/>
              <w:left w:val="single" w:sz="5" w:space="0" w:color="000000"/>
              <w:bottom w:val="single" w:sz="5" w:space="0" w:color="000000"/>
              <w:right w:val="single" w:sz="5" w:space="0" w:color="000000"/>
            </w:tcBorders>
            <w:shd w:val="clear" w:color="auto" w:fill="D9D9D9"/>
          </w:tcPr>
          <w:p w14:paraId="3D2C8099" w14:textId="77777777" w:rsidR="00EE67FA" w:rsidRDefault="00604B6F">
            <w:pPr>
              <w:pStyle w:val="TableParagraph"/>
              <w:spacing w:before="145"/>
              <w:ind w:left="524"/>
              <w:rPr>
                <w:rFonts w:ascii="Calibri" w:eastAsia="Calibri" w:hAnsi="Calibri" w:cs="Calibri"/>
                <w:sz w:val="24"/>
                <w:szCs w:val="24"/>
              </w:rPr>
            </w:pPr>
            <w:r>
              <w:rPr>
                <w:rFonts w:ascii="Calibri"/>
                <w:b/>
                <w:spacing w:val="-1"/>
                <w:sz w:val="24"/>
              </w:rPr>
              <w:t>Deadline</w:t>
            </w:r>
          </w:p>
        </w:tc>
        <w:tc>
          <w:tcPr>
            <w:tcW w:w="2458" w:type="dxa"/>
            <w:tcBorders>
              <w:top w:val="single" w:sz="5" w:space="0" w:color="000000"/>
              <w:left w:val="single" w:sz="5" w:space="0" w:color="000000"/>
              <w:bottom w:val="single" w:sz="5" w:space="0" w:color="000000"/>
              <w:right w:val="single" w:sz="5" w:space="0" w:color="000000"/>
            </w:tcBorders>
            <w:shd w:val="clear" w:color="auto" w:fill="D9D9D9"/>
          </w:tcPr>
          <w:p w14:paraId="3D2C809A" w14:textId="77777777" w:rsidR="00EE67FA" w:rsidRDefault="00604B6F">
            <w:pPr>
              <w:pStyle w:val="TableParagraph"/>
              <w:spacing w:before="145"/>
              <w:ind w:left="1"/>
              <w:jc w:val="center"/>
              <w:rPr>
                <w:rFonts w:ascii="Calibri" w:eastAsia="Calibri" w:hAnsi="Calibri" w:cs="Calibri"/>
                <w:sz w:val="24"/>
                <w:szCs w:val="24"/>
              </w:rPr>
            </w:pPr>
            <w:r>
              <w:rPr>
                <w:rFonts w:ascii="Calibri"/>
                <w:b/>
                <w:spacing w:val="-1"/>
                <w:sz w:val="24"/>
              </w:rPr>
              <w:t>Activity</w:t>
            </w:r>
          </w:p>
        </w:tc>
        <w:tc>
          <w:tcPr>
            <w:tcW w:w="1445" w:type="dxa"/>
            <w:tcBorders>
              <w:top w:val="single" w:sz="5" w:space="0" w:color="000000"/>
              <w:left w:val="single" w:sz="5" w:space="0" w:color="000000"/>
              <w:bottom w:val="single" w:sz="5" w:space="0" w:color="000000"/>
              <w:right w:val="single" w:sz="5" w:space="0" w:color="000000"/>
            </w:tcBorders>
            <w:shd w:val="clear" w:color="auto" w:fill="D9D9D9"/>
          </w:tcPr>
          <w:p w14:paraId="3D2C809B" w14:textId="77777777" w:rsidR="00EE67FA" w:rsidRDefault="00604B6F">
            <w:pPr>
              <w:pStyle w:val="TableParagraph"/>
              <w:ind w:left="114" w:right="113" w:firstLine="285"/>
              <w:rPr>
                <w:rFonts w:ascii="Calibri" w:eastAsia="Calibri" w:hAnsi="Calibri" w:cs="Calibri"/>
                <w:sz w:val="24"/>
                <w:szCs w:val="24"/>
              </w:rPr>
            </w:pPr>
            <w:r>
              <w:rPr>
                <w:rFonts w:ascii="Calibri" w:eastAsia="Calibri" w:hAnsi="Calibri" w:cs="Calibri"/>
                <w:b/>
                <w:bCs/>
                <w:sz w:val="24"/>
                <w:szCs w:val="24"/>
              </w:rPr>
              <w:t>Who’s</w:t>
            </w:r>
            <w:r>
              <w:rPr>
                <w:rFonts w:ascii="Calibri" w:eastAsia="Calibri" w:hAnsi="Calibri" w:cs="Calibri"/>
                <w:b/>
                <w:bCs/>
                <w:w w:val="99"/>
                <w:sz w:val="24"/>
                <w:szCs w:val="24"/>
              </w:rPr>
              <w:t xml:space="preserve"> </w:t>
            </w:r>
            <w:r>
              <w:rPr>
                <w:rFonts w:ascii="Calibri" w:eastAsia="Calibri" w:hAnsi="Calibri" w:cs="Calibri"/>
                <w:b/>
                <w:bCs/>
                <w:spacing w:val="-1"/>
                <w:sz w:val="24"/>
                <w:szCs w:val="24"/>
              </w:rPr>
              <w:t>Responsible</w:t>
            </w:r>
          </w:p>
        </w:tc>
        <w:tc>
          <w:tcPr>
            <w:tcW w:w="2419" w:type="dxa"/>
            <w:tcBorders>
              <w:top w:val="single" w:sz="5" w:space="0" w:color="000000"/>
              <w:left w:val="single" w:sz="5" w:space="0" w:color="000000"/>
              <w:bottom w:val="single" w:sz="5" w:space="0" w:color="000000"/>
              <w:right w:val="single" w:sz="5" w:space="0" w:color="000000"/>
            </w:tcBorders>
            <w:shd w:val="clear" w:color="auto" w:fill="D9D9D9"/>
          </w:tcPr>
          <w:p w14:paraId="3D2C809C" w14:textId="77777777" w:rsidR="00EE67FA" w:rsidRDefault="00604B6F">
            <w:pPr>
              <w:pStyle w:val="TableParagraph"/>
              <w:spacing w:before="145"/>
              <w:ind w:left="262"/>
              <w:rPr>
                <w:rFonts w:ascii="Calibri" w:eastAsia="Calibri" w:hAnsi="Calibri" w:cs="Calibri"/>
                <w:sz w:val="24"/>
                <w:szCs w:val="24"/>
              </w:rPr>
            </w:pPr>
            <w:r>
              <w:rPr>
                <w:rFonts w:ascii="Calibri"/>
                <w:b/>
                <w:spacing w:val="-1"/>
                <w:sz w:val="24"/>
              </w:rPr>
              <w:t>Outcome</w:t>
            </w:r>
            <w:r>
              <w:rPr>
                <w:rFonts w:ascii="Calibri"/>
                <w:b/>
                <w:spacing w:val="-7"/>
                <w:sz w:val="24"/>
              </w:rPr>
              <w:t xml:space="preserve"> </w:t>
            </w:r>
            <w:r>
              <w:rPr>
                <w:rFonts w:ascii="Calibri"/>
                <w:b/>
                <w:spacing w:val="-1"/>
                <w:sz w:val="24"/>
              </w:rPr>
              <w:t>Expected</w:t>
            </w:r>
          </w:p>
        </w:tc>
        <w:tc>
          <w:tcPr>
            <w:tcW w:w="2933" w:type="dxa"/>
            <w:tcBorders>
              <w:top w:val="single" w:sz="5" w:space="0" w:color="000000"/>
              <w:left w:val="single" w:sz="5" w:space="0" w:color="000000"/>
              <w:bottom w:val="single" w:sz="5" w:space="0" w:color="000000"/>
              <w:right w:val="single" w:sz="5" w:space="0" w:color="000000"/>
            </w:tcBorders>
            <w:shd w:val="clear" w:color="auto" w:fill="D9D9D9"/>
          </w:tcPr>
          <w:p w14:paraId="3D2C809D" w14:textId="77777777" w:rsidR="00EE67FA" w:rsidRDefault="00604B6F">
            <w:pPr>
              <w:pStyle w:val="TableParagraph"/>
              <w:spacing w:before="145"/>
              <w:ind w:left="159"/>
              <w:rPr>
                <w:rFonts w:ascii="Calibri" w:eastAsia="Calibri" w:hAnsi="Calibri" w:cs="Calibri"/>
                <w:sz w:val="24"/>
                <w:szCs w:val="24"/>
              </w:rPr>
            </w:pPr>
            <w:r>
              <w:rPr>
                <w:rFonts w:ascii="Calibri"/>
                <w:b/>
                <w:spacing w:val="-1"/>
                <w:sz w:val="24"/>
              </w:rPr>
              <w:t>Notes</w:t>
            </w:r>
            <w:r>
              <w:rPr>
                <w:rFonts w:ascii="Calibri"/>
                <w:b/>
                <w:spacing w:val="-7"/>
                <w:sz w:val="24"/>
              </w:rPr>
              <w:t xml:space="preserve"> </w:t>
            </w:r>
            <w:r>
              <w:rPr>
                <w:rFonts w:ascii="Calibri"/>
                <w:b/>
                <w:spacing w:val="-1"/>
                <w:sz w:val="24"/>
              </w:rPr>
              <w:t>for</w:t>
            </w:r>
            <w:r>
              <w:rPr>
                <w:rFonts w:ascii="Calibri"/>
                <w:b/>
                <w:spacing w:val="-8"/>
                <w:sz w:val="24"/>
              </w:rPr>
              <w:t xml:space="preserve"> </w:t>
            </w:r>
            <w:r>
              <w:rPr>
                <w:rFonts w:ascii="Calibri"/>
                <w:b/>
                <w:spacing w:val="-1"/>
                <w:sz w:val="24"/>
              </w:rPr>
              <w:t>Implementation</w:t>
            </w:r>
          </w:p>
        </w:tc>
      </w:tr>
      <w:tr w:rsidR="00EE67FA" w14:paraId="3D2C80A4" w14:textId="77777777">
        <w:trPr>
          <w:trHeight w:hRule="exact" w:val="406"/>
        </w:trPr>
        <w:tc>
          <w:tcPr>
            <w:tcW w:w="1951" w:type="dxa"/>
            <w:tcBorders>
              <w:top w:val="single" w:sz="5" w:space="0" w:color="000000"/>
              <w:left w:val="single" w:sz="5" w:space="0" w:color="000000"/>
              <w:bottom w:val="single" w:sz="5" w:space="0" w:color="000000"/>
              <w:right w:val="single" w:sz="5" w:space="0" w:color="000000"/>
            </w:tcBorders>
          </w:tcPr>
          <w:p w14:paraId="3D2C809F"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0" w14:textId="77777777"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1"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2"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3" w14:textId="77777777" w:rsidR="00EE67FA" w:rsidRDefault="00EE67FA"/>
        </w:tc>
      </w:tr>
      <w:tr w:rsidR="00EE67FA" w14:paraId="3D2C80AA" w14:textId="77777777">
        <w:trPr>
          <w:trHeight w:hRule="exact" w:val="334"/>
        </w:trPr>
        <w:tc>
          <w:tcPr>
            <w:tcW w:w="1951" w:type="dxa"/>
            <w:tcBorders>
              <w:top w:val="single" w:sz="5" w:space="0" w:color="000000"/>
              <w:left w:val="single" w:sz="5" w:space="0" w:color="000000"/>
              <w:bottom w:val="single" w:sz="5" w:space="0" w:color="000000"/>
              <w:right w:val="single" w:sz="5" w:space="0" w:color="000000"/>
            </w:tcBorders>
          </w:tcPr>
          <w:p w14:paraId="3D2C80A5"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6" w14:textId="77777777"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7"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8"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9" w14:textId="77777777" w:rsidR="00EE67FA" w:rsidRDefault="00EE67FA"/>
        </w:tc>
      </w:tr>
      <w:tr w:rsidR="00EE67FA" w14:paraId="3D2C80B0" w14:textId="77777777">
        <w:trPr>
          <w:trHeight w:hRule="exact" w:val="334"/>
        </w:trPr>
        <w:tc>
          <w:tcPr>
            <w:tcW w:w="1951" w:type="dxa"/>
            <w:tcBorders>
              <w:top w:val="single" w:sz="5" w:space="0" w:color="000000"/>
              <w:left w:val="single" w:sz="5" w:space="0" w:color="000000"/>
              <w:bottom w:val="single" w:sz="5" w:space="0" w:color="000000"/>
              <w:right w:val="single" w:sz="5" w:space="0" w:color="000000"/>
            </w:tcBorders>
          </w:tcPr>
          <w:p w14:paraId="3D2C80AB"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C" w14:textId="77777777"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D"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E"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F" w14:textId="77777777" w:rsidR="00EE67FA" w:rsidRDefault="00EE67FA"/>
        </w:tc>
      </w:tr>
    </w:tbl>
    <w:p w14:paraId="3D2C80B1" w14:textId="77777777" w:rsidR="00EE67FA" w:rsidRDefault="00EE67FA">
      <w:pPr>
        <w:spacing w:before="4"/>
        <w:rPr>
          <w:rFonts w:ascii="Calibri" w:eastAsia="Calibri" w:hAnsi="Calibri" w:cs="Calibri"/>
          <w:b/>
          <w:bCs/>
          <w:sz w:val="28"/>
          <w:szCs w:val="28"/>
        </w:rPr>
      </w:pPr>
    </w:p>
    <w:p w14:paraId="3D2C80B2" w14:textId="7FAFA250" w:rsidR="004A21B2" w:rsidRDefault="00604B6F" w:rsidP="715D38A5">
      <w:pPr>
        <w:spacing w:before="44" w:line="276" w:lineRule="auto"/>
        <w:ind w:left="320" w:right="5940" w:hanging="1"/>
        <w:rPr>
          <w:rFonts w:ascii="Calibri"/>
          <w:b/>
          <w:bCs/>
          <w:sz w:val="28"/>
          <w:szCs w:val="28"/>
        </w:rPr>
      </w:pPr>
      <w:r w:rsidRPr="715D38A5">
        <w:rPr>
          <w:rFonts w:ascii="Calibri"/>
          <w:b/>
          <w:bCs/>
          <w:spacing w:val="-1"/>
          <w:sz w:val="28"/>
          <w:szCs w:val="28"/>
        </w:rPr>
        <w:lastRenderedPageBreak/>
        <w:t>NEXT MEETING</w:t>
      </w:r>
      <w:r w:rsidRPr="715D38A5">
        <w:rPr>
          <w:rFonts w:ascii="Calibri"/>
          <w:b/>
          <w:bCs/>
          <w:sz w:val="28"/>
          <w:szCs w:val="28"/>
        </w:rPr>
        <w:t xml:space="preserve"> </w:t>
      </w:r>
      <w:r w:rsidRPr="715D38A5">
        <w:rPr>
          <w:rFonts w:ascii="Calibri"/>
          <w:b/>
          <w:bCs/>
          <w:spacing w:val="-2"/>
          <w:sz w:val="28"/>
          <w:szCs w:val="28"/>
        </w:rPr>
        <w:t xml:space="preserve">DATE: </w:t>
      </w:r>
      <w:r w:rsidR="004A21B2" w:rsidRPr="715D38A5">
        <w:rPr>
          <w:rFonts w:ascii="Calibri"/>
          <w:b/>
          <w:bCs/>
          <w:sz w:val="28"/>
          <w:szCs w:val="28"/>
        </w:rPr>
        <w:t xml:space="preserve"> </w:t>
      </w:r>
      <w:r w:rsidR="00251A30">
        <w:rPr>
          <w:rFonts w:ascii="Calibri"/>
          <w:b/>
          <w:bCs/>
          <w:sz w:val="28"/>
          <w:szCs w:val="28"/>
        </w:rPr>
        <w:t xml:space="preserve"> </w:t>
      </w:r>
    </w:p>
    <w:p w14:paraId="3D2C80B3" w14:textId="77777777" w:rsidR="00EE67FA" w:rsidRDefault="00604B6F">
      <w:pPr>
        <w:spacing w:before="44" w:line="276" w:lineRule="auto"/>
        <w:ind w:left="320" w:right="5940" w:hanging="1"/>
        <w:rPr>
          <w:rFonts w:ascii="Calibri" w:eastAsia="Calibri" w:hAnsi="Calibri" w:cs="Calibri"/>
          <w:sz w:val="28"/>
          <w:szCs w:val="28"/>
        </w:rPr>
      </w:pPr>
      <w:r>
        <w:rPr>
          <w:rFonts w:ascii="Calibri"/>
          <w:b/>
          <w:spacing w:val="-1"/>
          <w:sz w:val="28"/>
        </w:rPr>
        <w:t>ADJOURN</w:t>
      </w:r>
    </w:p>
    <w:sectPr w:rsidR="00EE67FA">
      <w:pgSz w:w="12240" w:h="15840"/>
      <w:pgMar w:top="92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9F2"/>
    <w:multiLevelType w:val="hybridMultilevel"/>
    <w:tmpl w:val="54106DC6"/>
    <w:lvl w:ilvl="0" w:tplc="B5C27E5E">
      <w:start w:val="1"/>
      <w:numFmt w:val="bullet"/>
      <w:lvlText w:val=""/>
      <w:lvlJc w:val="left"/>
      <w:pPr>
        <w:ind w:left="820" w:hanging="360"/>
      </w:pPr>
      <w:rPr>
        <w:rFonts w:ascii="Symbol" w:eastAsia="Symbol" w:hAnsi="Symbol" w:hint="default"/>
        <w:sz w:val="24"/>
        <w:szCs w:val="24"/>
      </w:rPr>
    </w:lvl>
    <w:lvl w:ilvl="1" w:tplc="4FEA25F8">
      <w:start w:val="1"/>
      <w:numFmt w:val="bullet"/>
      <w:lvlText w:val="•"/>
      <w:lvlJc w:val="left"/>
      <w:pPr>
        <w:ind w:left="1838" w:hanging="360"/>
      </w:pPr>
      <w:rPr>
        <w:rFonts w:hint="default"/>
      </w:rPr>
    </w:lvl>
    <w:lvl w:ilvl="2" w:tplc="E214C214">
      <w:start w:val="1"/>
      <w:numFmt w:val="bullet"/>
      <w:lvlText w:val="•"/>
      <w:lvlJc w:val="left"/>
      <w:pPr>
        <w:ind w:left="2856" w:hanging="360"/>
      </w:pPr>
      <w:rPr>
        <w:rFonts w:hint="default"/>
      </w:rPr>
    </w:lvl>
    <w:lvl w:ilvl="3" w:tplc="EB50F02A">
      <w:start w:val="1"/>
      <w:numFmt w:val="bullet"/>
      <w:lvlText w:val="•"/>
      <w:lvlJc w:val="left"/>
      <w:pPr>
        <w:ind w:left="3874" w:hanging="360"/>
      </w:pPr>
      <w:rPr>
        <w:rFonts w:hint="default"/>
      </w:rPr>
    </w:lvl>
    <w:lvl w:ilvl="4" w:tplc="0C5C6FDC">
      <w:start w:val="1"/>
      <w:numFmt w:val="bullet"/>
      <w:lvlText w:val="•"/>
      <w:lvlJc w:val="left"/>
      <w:pPr>
        <w:ind w:left="4892" w:hanging="360"/>
      </w:pPr>
      <w:rPr>
        <w:rFonts w:hint="default"/>
      </w:rPr>
    </w:lvl>
    <w:lvl w:ilvl="5" w:tplc="BB7E5606">
      <w:start w:val="1"/>
      <w:numFmt w:val="bullet"/>
      <w:lvlText w:val="•"/>
      <w:lvlJc w:val="left"/>
      <w:pPr>
        <w:ind w:left="5910" w:hanging="360"/>
      </w:pPr>
      <w:rPr>
        <w:rFonts w:hint="default"/>
      </w:rPr>
    </w:lvl>
    <w:lvl w:ilvl="6" w:tplc="88F4689C">
      <w:start w:val="1"/>
      <w:numFmt w:val="bullet"/>
      <w:lvlText w:val="•"/>
      <w:lvlJc w:val="left"/>
      <w:pPr>
        <w:ind w:left="6928" w:hanging="360"/>
      </w:pPr>
      <w:rPr>
        <w:rFonts w:hint="default"/>
      </w:rPr>
    </w:lvl>
    <w:lvl w:ilvl="7" w:tplc="B2643EF8">
      <w:start w:val="1"/>
      <w:numFmt w:val="bullet"/>
      <w:lvlText w:val="•"/>
      <w:lvlJc w:val="left"/>
      <w:pPr>
        <w:ind w:left="7946" w:hanging="360"/>
      </w:pPr>
      <w:rPr>
        <w:rFonts w:hint="default"/>
      </w:rPr>
    </w:lvl>
    <w:lvl w:ilvl="8" w:tplc="1B62C314">
      <w:start w:val="1"/>
      <w:numFmt w:val="bullet"/>
      <w:lvlText w:val="•"/>
      <w:lvlJc w:val="left"/>
      <w:pPr>
        <w:ind w:left="8964" w:hanging="360"/>
      </w:pPr>
      <w:rPr>
        <w:rFonts w:hint="default"/>
      </w:rPr>
    </w:lvl>
  </w:abstractNum>
  <w:num w:numId="1" w16cid:durableId="21208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FA"/>
    <w:rsid w:val="00082A5B"/>
    <w:rsid w:val="001C12FB"/>
    <w:rsid w:val="00217883"/>
    <w:rsid w:val="00251A30"/>
    <w:rsid w:val="00307577"/>
    <w:rsid w:val="004A21B2"/>
    <w:rsid w:val="004A503E"/>
    <w:rsid w:val="00517B2F"/>
    <w:rsid w:val="005C3DAC"/>
    <w:rsid w:val="00604B6F"/>
    <w:rsid w:val="008B0861"/>
    <w:rsid w:val="00A56795"/>
    <w:rsid w:val="00C4447F"/>
    <w:rsid w:val="00C750EC"/>
    <w:rsid w:val="00C9187E"/>
    <w:rsid w:val="00CE2854"/>
    <w:rsid w:val="00E5595A"/>
    <w:rsid w:val="00EE67FA"/>
    <w:rsid w:val="00EF4F41"/>
    <w:rsid w:val="00F51C47"/>
    <w:rsid w:val="0F9DB4A5"/>
    <w:rsid w:val="120B690B"/>
    <w:rsid w:val="185E99FA"/>
    <w:rsid w:val="19011963"/>
    <w:rsid w:val="58244420"/>
    <w:rsid w:val="65152E5E"/>
    <w:rsid w:val="6DFE397B"/>
    <w:rsid w:val="715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8020"/>
  <w15:docId w15:val="{0200EA44-3C6E-402B-9A52-A64CF12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32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E5595A"/>
  </w:style>
  <w:style w:type="character" w:customStyle="1" w:styleId="eop">
    <w:name w:val="eop"/>
    <w:basedOn w:val="DefaultParagraphFont"/>
    <w:rsid w:val="00E5595A"/>
  </w:style>
  <w:style w:type="character" w:styleId="Hyperlink">
    <w:name w:val="Hyperlink"/>
    <w:basedOn w:val="DefaultParagraphFont"/>
    <w:uiPriority w:val="99"/>
    <w:unhideWhenUsed/>
    <w:rsid w:val="00E5595A"/>
    <w:rPr>
      <w:color w:val="0000FF" w:themeColor="hyperlink"/>
      <w:u w:val="single"/>
    </w:rPr>
  </w:style>
  <w:style w:type="paragraph" w:customStyle="1" w:styleId="pb-2">
    <w:name w:val="pb-2"/>
    <w:basedOn w:val="Normal"/>
    <w:rsid w:val="005C3DAC"/>
    <w:pPr>
      <w:widowControl/>
      <w:spacing w:before="100" w:beforeAutospacing="1" w:after="100" w:afterAutospacing="1"/>
    </w:pPr>
    <w:rPr>
      <w:rFonts w:ascii="Times New Roman" w:eastAsia="Times New Roman" w:hAnsi="Times New Roman" w:cs="Times New Roman"/>
      <w:sz w:val="24"/>
      <w:szCs w:val="24"/>
    </w:rPr>
  </w:style>
  <w:style w:type="character" w:customStyle="1" w:styleId="issue-underline">
    <w:name w:val="issue-underline"/>
    <w:basedOn w:val="DefaultParagraphFont"/>
    <w:rsid w:val="0051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155">
      <w:bodyDiv w:val="1"/>
      <w:marLeft w:val="0"/>
      <w:marRight w:val="0"/>
      <w:marTop w:val="0"/>
      <w:marBottom w:val="0"/>
      <w:divBdr>
        <w:top w:val="none" w:sz="0" w:space="0" w:color="auto"/>
        <w:left w:val="none" w:sz="0" w:space="0" w:color="auto"/>
        <w:bottom w:val="none" w:sz="0" w:space="0" w:color="auto"/>
        <w:right w:val="none" w:sz="0" w:space="0" w:color="auto"/>
      </w:divBdr>
    </w:div>
    <w:div w:id="1004015982">
      <w:bodyDiv w:val="1"/>
      <w:marLeft w:val="0"/>
      <w:marRight w:val="0"/>
      <w:marTop w:val="0"/>
      <w:marBottom w:val="0"/>
      <w:divBdr>
        <w:top w:val="none" w:sz="0" w:space="0" w:color="auto"/>
        <w:left w:val="none" w:sz="0" w:space="0" w:color="auto"/>
        <w:bottom w:val="none" w:sz="0" w:space="0" w:color="auto"/>
        <w:right w:val="none" w:sz="0" w:space="0" w:color="auto"/>
      </w:divBdr>
    </w:div>
    <w:div w:id="1268931635">
      <w:bodyDiv w:val="1"/>
      <w:marLeft w:val="0"/>
      <w:marRight w:val="0"/>
      <w:marTop w:val="0"/>
      <w:marBottom w:val="0"/>
      <w:divBdr>
        <w:top w:val="none" w:sz="0" w:space="0" w:color="auto"/>
        <w:left w:val="none" w:sz="0" w:space="0" w:color="auto"/>
        <w:bottom w:val="none" w:sz="0" w:space="0" w:color="auto"/>
        <w:right w:val="none" w:sz="0" w:space="0" w:color="auto"/>
      </w:divBdr>
    </w:div>
    <w:div w:id="1339848965">
      <w:bodyDiv w:val="1"/>
      <w:marLeft w:val="0"/>
      <w:marRight w:val="0"/>
      <w:marTop w:val="0"/>
      <w:marBottom w:val="0"/>
      <w:divBdr>
        <w:top w:val="none" w:sz="0" w:space="0" w:color="auto"/>
        <w:left w:val="none" w:sz="0" w:space="0" w:color="auto"/>
        <w:bottom w:val="none" w:sz="0" w:space="0" w:color="auto"/>
        <w:right w:val="none" w:sz="0" w:space="0" w:color="auto"/>
      </w:divBdr>
    </w:div>
    <w:div w:id="1395665858">
      <w:bodyDiv w:val="1"/>
      <w:marLeft w:val="0"/>
      <w:marRight w:val="0"/>
      <w:marTop w:val="0"/>
      <w:marBottom w:val="0"/>
      <w:divBdr>
        <w:top w:val="none" w:sz="0" w:space="0" w:color="auto"/>
        <w:left w:val="none" w:sz="0" w:space="0" w:color="auto"/>
        <w:bottom w:val="none" w:sz="0" w:space="0" w:color="auto"/>
        <w:right w:val="none" w:sz="0" w:space="0" w:color="auto"/>
      </w:divBdr>
    </w:div>
    <w:div w:id="208510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2C095-2F0A-4A48-A155-E48EA20A1FE4}">
  <ds:schemaRefs>
    <ds:schemaRef ds:uri="http://schemas.microsoft.com/sharepoint/v3/contenttype/forms"/>
  </ds:schemaRefs>
</ds:datastoreItem>
</file>

<file path=customXml/itemProps2.xml><?xml version="1.0" encoding="utf-8"?>
<ds:datastoreItem xmlns:ds="http://schemas.openxmlformats.org/officeDocument/2006/customXml" ds:itemID="{D8825733-6BAA-4CA3-B223-2E262740F788}">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6B8E8849-EBC2-4B52-859C-F33DC822F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Samuelson;Heidi Brown</dc:creator>
  <cp:lastModifiedBy>Elva  Griffin</cp:lastModifiedBy>
  <cp:revision>2</cp:revision>
  <dcterms:created xsi:type="dcterms:W3CDTF">2023-07-26T17:26:00Z</dcterms:created>
  <dcterms:modified xsi:type="dcterms:W3CDTF">2023-07-26T17:26:00Z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LastSaved">
    <vt:filetime>2022-07-20T00:00:00Z</vt:filetime>
  </property>
  <property fmtid="{D5CDD505-2E9C-101B-9397-08002B2CF9AE}" pid="4" name="GrammarlyDocumentId">
    <vt:lpwstr>f7a9540db29b4427f57deb4072a5c480c56063cff37c0c31246b6579c05a2b66</vt:lpwstr>
  </property>
  <property fmtid="{D5CDD505-2E9C-101B-9397-08002B2CF9AE}" pid="5" name="ContentTypeId">
    <vt:lpwstr>0x0101006D4C1E87739E1B4787125CE41F0C912F</vt:lpwstr>
  </property>
  <property fmtid="{D5CDD505-2E9C-101B-9397-08002B2CF9AE}" pid="6" name="MediaServiceImageTags">
    <vt:lpwstr/>
  </property>
</Properties>
</file>