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4D35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Evaluation </w:t>
      </w:r>
      <w:r w:rsidR="00031CD6" w:rsidRPr="00FD070C">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DC5C40">
        <w:rPr>
          <w:rFonts w:asciiTheme="majorHAnsi" w:hAnsiTheme="majorHAnsi" w:cstheme="majorHAnsi"/>
          <w:b/>
          <w:i/>
          <w:color w:val="000000"/>
          <w:sz w:val="24"/>
          <w:szCs w:val="24"/>
        </w:rPr>
        <w:t>Agenda</w:t>
      </w:r>
    </w:p>
    <w:p w:rsidR="008F319D" w:rsidRPr="00FD070C" w:rsidRDefault="001E449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October 5th</w:t>
      </w:r>
      <w:r w:rsidR="008E70BC" w:rsidRPr="009C38DA">
        <w:rPr>
          <w:rFonts w:asciiTheme="majorHAnsi" w:hAnsiTheme="majorHAnsi" w:cstheme="majorHAnsi"/>
          <w:color w:val="000000"/>
          <w:sz w:val="24"/>
          <w:szCs w:val="24"/>
        </w:rPr>
        <w:t>, 2021</w:t>
      </w:r>
      <w:r w:rsidR="00031CD6" w:rsidRPr="00FD070C">
        <w:rPr>
          <w:rFonts w:asciiTheme="majorHAnsi" w:hAnsiTheme="majorHAnsi" w:cstheme="majorHAnsi"/>
          <w:color w:val="000000"/>
          <w:sz w:val="24"/>
          <w:szCs w:val="24"/>
        </w:rPr>
        <w:br/>
      </w:r>
      <w:r w:rsidR="00011B95">
        <w:rPr>
          <w:rFonts w:asciiTheme="majorHAnsi" w:hAnsiTheme="majorHAnsi" w:cstheme="majorHAnsi"/>
          <w:color w:val="000000"/>
          <w:sz w:val="24"/>
          <w:szCs w:val="24"/>
        </w:rPr>
        <w:t>9:00AM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6E4FE9" w:rsidRPr="006E4FE9" w:rsidRDefault="006E4FE9">
      <w:pPr>
        <w:tabs>
          <w:tab w:val="left" w:pos="3650"/>
          <w:tab w:val="center" w:pos="4680"/>
        </w:tabs>
        <w:spacing w:after="0" w:line="240" w:lineRule="auto"/>
        <w:jc w:val="center"/>
        <w:rPr>
          <w:rFonts w:asciiTheme="majorHAnsi" w:hAnsiTheme="majorHAnsi" w:cstheme="majorHAnsi"/>
          <w:color w:val="3C4043"/>
          <w:spacing w:val="3"/>
          <w:sz w:val="24"/>
          <w:szCs w:val="24"/>
          <w:shd w:val="clear" w:color="auto" w:fill="FFFFFF"/>
        </w:rPr>
      </w:pPr>
      <w:r w:rsidRPr="006E4FE9">
        <w:rPr>
          <w:rFonts w:asciiTheme="majorHAnsi" w:hAnsiTheme="majorHAnsi" w:cstheme="majorHAnsi"/>
          <w:color w:val="3C4043"/>
          <w:spacing w:val="3"/>
          <w:sz w:val="24"/>
          <w:szCs w:val="24"/>
          <w:shd w:val="clear" w:color="auto" w:fill="FFFFFF"/>
        </w:rPr>
        <w:t>Join by Zoom Meeting:</w:t>
      </w:r>
    </w:p>
    <w:p w:rsidR="008F319D" w:rsidRPr="006E4FE9" w:rsidRDefault="006E4FE9">
      <w:pPr>
        <w:tabs>
          <w:tab w:val="left" w:pos="3650"/>
          <w:tab w:val="center" w:pos="4680"/>
        </w:tabs>
        <w:spacing w:after="0" w:line="240" w:lineRule="auto"/>
        <w:jc w:val="center"/>
        <w:rPr>
          <w:rFonts w:asciiTheme="majorHAnsi" w:hAnsiTheme="majorHAnsi" w:cstheme="majorHAnsi"/>
          <w:sz w:val="24"/>
          <w:szCs w:val="24"/>
        </w:rPr>
      </w:pPr>
      <w:r w:rsidRPr="006E4FE9">
        <w:rPr>
          <w:rFonts w:asciiTheme="majorHAnsi" w:hAnsiTheme="majorHAnsi" w:cstheme="majorHAnsi"/>
          <w:color w:val="3C4043"/>
          <w:spacing w:val="3"/>
          <w:sz w:val="24"/>
          <w:szCs w:val="24"/>
          <w:shd w:val="clear" w:color="auto" w:fill="FFFFFF"/>
        </w:rPr>
        <w:t xml:space="preserve"> </w:t>
      </w:r>
      <w:hyperlink r:id="rId7" w:tgtFrame="_blank" w:history="1">
        <w:r w:rsidRPr="006E4FE9">
          <w:rPr>
            <w:rStyle w:val="Hyperlink"/>
            <w:rFonts w:asciiTheme="majorHAnsi" w:hAnsiTheme="majorHAnsi" w:cstheme="majorHAnsi"/>
            <w:color w:val="1A73E8"/>
            <w:spacing w:val="3"/>
            <w:sz w:val="24"/>
            <w:szCs w:val="24"/>
            <w:shd w:val="clear" w:color="auto" w:fill="FFFFFF"/>
          </w:rPr>
          <w:t>https://zoom.us/j/99119011661?pwd=WWdtOEk0YVFDdDgxOUNnWkhDTjYzUT09</w:t>
        </w:r>
      </w:hyperlink>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506F60" w:rsidRPr="004D3580" w:rsidRDefault="00506F60" w:rsidP="00FD070C">
      <w:pPr>
        <w:pStyle w:val="font8"/>
        <w:spacing w:before="0" w:beforeAutospacing="0" w:after="0" w:afterAutospacing="0"/>
        <w:textAlignment w:val="baseline"/>
        <w:rPr>
          <w:rFonts w:asciiTheme="majorHAnsi" w:hAnsiTheme="majorHAnsi" w:cstheme="majorHAnsi"/>
          <w:color w:val="181818"/>
        </w:rPr>
      </w:pPr>
      <w:r w:rsidRPr="004D3580">
        <w:rPr>
          <w:rFonts w:asciiTheme="majorHAnsi" w:hAnsiTheme="majorHAnsi" w:cstheme="majorHAnsi"/>
          <w:b/>
        </w:rPr>
        <w:t>COMMITTEE MISSION:</w:t>
      </w:r>
      <w:r w:rsidR="00FD070C" w:rsidRPr="004D3580">
        <w:rPr>
          <w:rFonts w:asciiTheme="majorHAnsi" w:hAnsiTheme="majorHAnsi" w:cstheme="majorHAnsi"/>
          <w:b/>
        </w:rPr>
        <w:t xml:space="preserve"> </w:t>
      </w:r>
      <w:r w:rsidR="004D3580" w:rsidRPr="004D3580">
        <w:rPr>
          <w:rFonts w:asciiTheme="majorHAnsi" w:hAnsiTheme="majorHAnsi"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4D3580">
        <w:rPr>
          <w:rFonts w:asciiTheme="majorHAnsi" w:hAnsiTheme="majorHAnsi" w:cstheme="majorHAnsi"/>
          <w:color w:val="181818"/>
        </w:rPr>
        <w:t>​</w:t>
      </w:r>
    </w:p>
    <w:p w:rsidR="004D3580" w:rsidRDefault="004D3580" w:rsidP="00506F60">
      <w:pPr>
        <w:tabs>
          <w:tab w:val="left" w:pos="3650"/>
          <w:tab w:val="center" w:pos="4680"/>
        </w:tabs>
        <w:spacing w:after="0" w:line="240" w:lineRule="auto"/>
        <w:rPr>
          <w:rFonts w:asciiTheme="majorHAnsi" w:hAnsiTheme="majorHAnsi" w:cstheme="majorHAnsi"/>
          <w:b/>
          <w:sz w:val="24"/>
          <w:szCs w:val="24"/>
        </w:rPr>
      </w:pPr>
    </w:p>
    <w:p w:rsidR="00506F60" w:rsidRPr="004D3580" w:rsidRDefault="00EE282B"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EE282B" w:rsidTr="00040300">
        <w:tc>
          <w:tcPr>
            <w:tcW w:w="3596" w:type="dxa"/>
            <w:vAlign w:val="bottom"/>
          </w:tcPr>
          <w:p w:rsidR="00EE282B" w:rsidRDefault="00EE282B" w:rsidP="00EE282B">
            <w:pPr>
              <w:rPr>
                <w:color w:val="000000"/>
              </w:rPr>
            </w:pPr>
            <w:r>
              <w:rPr>
                <w:color w:val="000000"/>
              </w:rPr>
              <w:t>Kaitlin Schmidt</w:t>
            </w:r>
          </w:p>
        </w:tc>
        <w:tc>
          <w:tcPr>
            <w:tcW w:w="3597" w:type="dxa"/>
            <w:vAlign w:val="bottom"/>
          </w:tcPr>
          <w:p w:rsidR="00EE282B" w:rsidRDefault="00EE282B" w:rsidP="00EE282B">
            <w:pPr>
              <w:rPr>
                <w:color w:val="000000"/>
              </w:rPr>
            </w:pPr>
            <w:r>
              <w:rPr>
                <w:color w:val="000000"/>
              </w:rPr>
              <w:t>St. Mark Youth Enrichment</w:t>
            </w:r>
          </w:p>
        </w:tc>
        <w:tc>
          <w:tcPr>
            <w:tcW w:w="3597" w:type="dxa"/>
          </w:tcPr>
          <w:p w:rsidR="00EE282B" w:rsidRDefault="0051721E" w:rsidP="00EE282B">
            <w:pPr>
              <w:tabs>
                <w:tab w:val="left" w:pos="3650"/>
                <w:tab w:val="center" w:pos="4680"/>
              </w:tabs>
              <w:rPr>
                <w:sz w:val="24"/>
                <w:szCs w:val="24"/>
              </w:rPr>
            </w:pPr>
            <w:r>
              <w:rPr>
                <w:sz w:val="24"/>
                <w:szCs w:val="24"/>
              </w:rPr>
              <w:t>X</w:t>
            </w:r>
          </w:p>
        </w:tc>
      </w:tr>
      <w:tr w:rsidR="0051721E" w:rsidTr="00040300">
        <w:tc>
          <w:tcPr>
            <w:tcW w:w="3596" w:type="dxa"/>
            <w:vAlign w:val="bottom"/>
          </w:tcPr>
          <w:p w:rsidR="0051721E" w:rsidRDefault="0051721E" w:rsidP="00EE282B">
            <w:pPr>
              <w:rPr>
                <w:color w:val="000000"/>
              </w:rPr>
            </w:pPr>
            <w:r>
              <w:rPr>
                <w:color w:val="000000"/>
              </w:rPr>
              <w:t>Abby Kempema</w:t>
            </w:r>
          </w:p>
        </w:tc>
        <w:tc>
          <w:tcPr>
            <w:tcW w:w="3597" w:type="dxa"/>
            <w:vAlign w:val="bottom"/>
          </w:tcPr>
          <w:p w:rsidR="0051721E" w:rsidRDefault="0051721E" w:rsidP="00EE282B">
            <w:pPr>
              <w:rPr>
                <w:color w:val="000000"/>
              </w:rPr>
            </w:pPr>
            <w:r>
              <w:rPr>
                <w:color w:val="000000"/>
              </w:rPr>
              <w:t>SHIP/BTB</w:t>
            </w:r>
          </w:p>
        </w:tc>
        <w:tc>
          <w:tcPr>
            <w:tcW w:w="3597" w:type="dxa"/>
          </w:tcPr>
          <w:p w:rsidR="0051721E" w:rsidRDefault="0051721E" w:rsidP="00EE282B">
            <w:pPr>
              <w:tabs>
                <w:tab w:val="left" w:pos="3650"/>
                <w:tab w:val="center" w:pos="4680"/>
              </w:tabs>
              <w:rPr>
                <w:sz w:val="24"/>
                <w:szCs w:val="24"/>
              </w:rPr>
            </w:pPr>
            <w:r>
              <w:rPr>
                <w:sz w:val="24"/>
                <w:szCs w:val="24"/>
              </w:rPr>
              <w:t xml:space="preserve">X </w:t>
            </w:r>
          </w:p>
        </w:tc>
      </w:tr>
      <w:tr w:rsidR="00EE282B" w:rsidTr="00040300">
        <w:tc>
          <w:tcPr>
            <w:tcW w:w="3596" w:type="dxa"/>
            <w:vAlign w:val="bottom"/>
          </w:tcPr>
          <w:p w:rsidR="00EE282B" w:rsidRDefault="00BC1910" w:rsidP="00EE282B">
            <w:pPr>
              <w:rPr>
                <w:color w:val="000000"/>
              </w:rPr>
            </w:pPr>
            <w:r>
              <w:rPr>
                <w:color w:val="000000"/>
              </w:rPr>
              <w:t>Amy Clair</w:t>
            </w:r>
          </w:p>
        </w:tc>
        <w:tc>
          <w:tcPr>
            <w:tcW w:w="3597" w:type="dxa"/>
            <w:vAlign w:val="bottom"/>
          </w:tcPr>
          <w:p w:rsidR="00EE282B" w:rsidRDefault="00EE282B" w:rsidP="008E70BC">
            <w:pPr>
              <w:rPr>
                <w:color w:val="000000"/>
              </w:rPr>
            </w:pPr>
            <w:r>
              <w:rPr>
                <w:color w:val="000000"/>
              </w:rPr>
              <w:t>Iowa C</w:t>
            </w:r>
            <w:r w:rsidR="008E70BC">
              <w:rPr>
                <w:color w:val="000000"/>
              </w:rPr>
              <w:t>i</w:t>
            </w:r>
            <w:r>
              <w:rPr>
                <w:color w:val="000000"/>
              </w:rPr>
              <w:t>ty Schools</w:t>
            </w:r>
          </w:p>
        </w:tc>
        <w:tc>
          <w:tcPr>
            <w:tcW w:w="3597" w:type="dxa"/>
          </w:tcPr>
          <w:p w:rsidR="00EE282B" w:rsidRDefault="0051721E" w:rsidP="00EE282B">
            <w:pPr>
              <w:tabs>
                <w:tab w:val="left" w:pos="3650"/>
                <w:tab w:val="center" w:pos="4680"/>
              </w:tabs>
              <w:rPr>
                <w:sz w:val="24"/>
                <w:szCs w:val="24"/>
              </w:rPr>
            </w:pPr>
            <w:r>
              <w:rPr>
                <w:sz w:val="24"/>
                <w:szCs w:val="24"/>
              </w:rPr>
              <w:t>X</w:t>
            </w:r>
          </w:p>
        </w:tc>
      </w:tr>
      <w:tr w:rsidR="00F06574" w:rsidTr="00040300">
        <w:tc>
          <w:tcPr>
            <w:tcW w:w="3596" w:type="dxa"/>
            <w:vAlign w:val="bottom"/>
          </w:tcPr>
          <w:p w:rsidR="00F06574" w:rsidRDefault="00F06574" w:rsidP="00EE282B">
            <w:pPr>
              <w:rPr>
                <w:color w:val="000000"/>
              </w:rPr>
            </w:pPr>
            <w:r>
              <w:rPr>
                <w:color w:val="000000"/>
              </w:rPr>
              <w:t>Billy Stone</w:t>
            </w:r>
          </w:p>
        </w:tc>
        <w:tc>
          <w:tcPr>
            <w:tcW w:w="3597" w:type="dxa"/>
            <w:vAlign w:val="bottom"/>
          </w:tcPr>
          <w:p w:rsidR="00F06574" w:rsidRDefault="00F06574" w:rsidP="008E70BC">
            <w:pPr>
              <w:rPr>
                <w:color w:val="000000"/>
              </w:rPr>
            </w:pPr>
            <w:r>
              <w:rPr>
                <w:color w:val="000000"/>
              </w:rPr>
              <w:t>Oakridge Neighborhood Services</w:t>
            </w:r>
          </w:p>
        </w:tc>
        <w:tc>
          <w:tcPr>
            <w:tcW w:w="3597" w:type="dxa"/>
          </w:tcPr>
          <w:p w:rsidR="00F06574" w:rsidRDefault="00F06574" w:rsidP="00EE282B">
            <w:pPr>
              <w:tabs>
                <w:tab w:val="left" w:pos="3650"/>
                <w:tab w:val="center" w:pos="4680"/>
              </w:tabs>
              <w:rPr>
                <w:sz w:val="24"/>
                <w:szCs w:val="24"/>
              </w:rPr>
            </w:pPr>
            <w:r>
              <w:rPr>
                <w:sz w:val="24"/>
                <w:szCs w:val="24"/>
              </w:rPr>
              <w:t xml:space="preserve">X </w:t>
            </w:r>
          </w:p>
        </w:tc>
      </w:tr>
      <w:tr w:rsidR="00EE282B" w:rsidTr="00040300">
        <w:tc>
          <w:tcPr>
            <w:tcW w:w="3596" w:type="dxa"/>
            <w:vAlign w:val="bottom"/>
          </w:tcPr>
          <w:p w:rsidR="00EE282B" w:rsidRDefault="00EE282B" w:rsidP="00EE282B">
            <w:pPr>
              <w:rPr>
                <w:color w:val="000000"/>
              </w:rPr>
            </w:pPr>
            <w:r>
              <w:rPr>
                <w:color w:val="000000"/>
              </w:rPr>
              <w:t>Dom Shirley</w:t>
            </w:r>
          </w:p>
        </w:tc>
        <w:tc>
          <w:tcPr>
            <w:tcW w:w="3597" w:type="dxa"/>
            <w:vAlign w:val="bottom"/>
          </w:tcPr>
          <w:p w:rsidR="00EE282B" w:rsidRDefault="00EE282B" w:rsidP="00EE282B">
            <w:pPr>
              <w:rPr>
                <w:color w:val="000000"/>
              </w:rPr>
            </w:pPr>
            <w:r>
              <w:rPr>
                <w:color w:val="000000"/>
              </w:rPr>
              <w:t>Des Moines Schools</w:t>
            </w:r>
          </w:p>
        </w:tc>
        <w:tc>
          <w:tcPr>
            <w:tcW w:w="3597" w:type="dxa"/>
          </w:tcPr>
          <w:p w:rsidR="00EE282B" w:rsidRDefault="00F06574"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Chuck Benge</w:t>
            </w:r>
          </w:p>
        </w:tc>
        <w:tc>
          <w:tcPr>
            <w:tcW w:w="3597" w:type="dxa"/>
            <w:vAlign w:val="bottom"/>
          </w:tcPr>
          <w:p w:rsidR="00EE282B" w:rsidRDefault="00EE282B" w:rsidP="00EE282B">
            <w:pPr>
              <w:rPr>
                <w:color w:val="000000"/>
              </w:rPr>
            </w:pPr>
            <w:r>
              <w:rPr>
                <w:color w:val="000000"/>
              </w:rPr>
              <w:t>Fairfield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F06574" w:rsidP="00EE282B">
            <w:pPr>
              <w:rPr>
                <w:color w:val="000000"/>
              </w:rPr>
            </w:pPr>
            <w:proofErr w:type="spellStart"/>
            <w:r>
              <w:rPr>
                <w:color w:val="000000"/>
              </w:rPr>
              <w:t>Chol</w:t>
            </w:r>
            <w:proofErr w:type="spellEnd"/>
            <w:r>
              <w:rPr>
                <w:color w:val="000000"/>
              </w:rPr>
              <w:t xml:space="preserve"> </w:t>
            </w:r>
            <w:proofErr w:type="spellStart"/>
            <w:r>
              <w:rPr>
                <w:color w:val="000000"/>
              </w:rPr>
              <w:t>Chagai</w:t>
            </w:r>
            <w:proofErr w:type="spellEnd"/>
          </w:p>
        </w:tc>
        <w:tc>
          <w:tcPr>
            <w:tcW w:w="3597" w:type="dxa"/>
            <w:vAlign w:val="bottom"/>
          </w:tcPr>
          <w:p w:rsidR="00EE282B" w:rsidRDefault="00EE282B" w:rsidP="00EE282B">
            <w:pPr>
              <w:rPr>
                <w:color w:val="000000"/>
              </w:rPr>
            </w:pPr>
            <w:r>
              <w:rPr>
                <w:color w:val="000000"/>
              </w:rPr>
              <w:t>Clinton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Beth Christoffer</w:t>
            </w:r>
          </w:p>
        </w:tc>
        <w:tc>
          <w:tcPr>
            <w:tcW w:w="3597" w:type="dxa"/>
            <w:vAlign w:val="bottom"/>
          </w:tcPr>
          <w:p w:rsidR="00EE282B" w:rsidRDefault="00EE282B" w:rsidP="00EE282B">
            <w:pPr>
              <w:rPr>
                <w:color w:val="000000"/>
              </w:rPr>
            </w:pPr>
            <w:r>
              <w:rPr>
                <w:color w:val="000000"/>
              </w:rPr>
              <w:t>Allamakee Schools</w:t>
            </w:r>
          </w:p>
        </w:tc>
        <w:tc>
          <w:tcPr>
            <w:tcW w:w="3597" w:type="dxa"/>
          </w:tcPr>
          <w:p w:rsidR="00EE282B" w:rsidRDefault="0051721E"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 xml:space="preserve">Elana </w:t>
            </w:r>
            <w:proofErr w:type="spellStart"/>
            <w:r>
              <w:rPr>
                <w:color w:val="000000"/>
              </w:rPr>
              <w:t>Zalar</w:t>
            </w:r>
            <w:proofErr w:type="spellEnd"/>
          </w:p>
        </w:tc>
        <w:tc>
          <w:tcPr>
            <w:tcW w:w="3597" w:type="dxa"/>
            <w:vAlign w:val="bottom"/>
          </w:tcPr>
          <w:p w:rsidR="00EE282B" w:rsidRDefault="00EE282B" w:rsidP="00EE282B">
            <w:pPr>
              <w:rPr>
                <w:color w:val="000000"/>
              </w:rPr>
            </w:pPr>
            <w:r>
              <w:rPr>
                <w:color w:val="000000"/>
              </w:rPr>
              <w:t>Council Bluffs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Lynn Redenbaugh</w:t>
            </w:r>
          </w:p>
        </w:tc>
        <w:tc>
          <w:tcPr>
            <w:tcW w:w="3597" w:type="dxa"/>
            <w:vAlign w:val="bottom"/>
          </w:tcPr>
          <w:p w:rsidR="00EE282B" w:rsidRDefault="00EE282B" w:rsidP="00EE282B">
            <w:pPr>
              <w:rPr>
                <w:color w:val="000000"/>
              </w:rPr>
            </w:pPr>
            <w:r>
              <w:rPr>
                <w:color w:val="000000"/>
              </w:rPr>
              <w:t>Storm Lake Schools</w:t>
            </w:r>
          </w:p>
        </w:tc>
        <w:tc>
          <w:tcPr>
            <w:tcW w:w="3597" w:type="dxa"/>
          </w:tcPr>
          <w:p w:rsidR="00EE282B" w:rsidRDefault="0051721E"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Jenna Andrews</w:t>
            </w:r>
          </w:p>
        </w:tc>
        <w:tc>
          <w:tcPr>
            <w:tcW w:w="3597" w:type="dxa"/>
            <w:vAlign w:val="bottom"/>
          </w:tcPr>
          <w:p w:rsidR="00EE282B" w:rsidRDefault="00EE282B" w:rsidP="00EE282B">
            <w:pPr>
              <w:rPr>
                <w:color w:val="000000"/>
              </w:rPr>
            </w:pPr>
            <w:r>
              <w:rPr>
                <w:color w:val="000000"/>
              </w:rPr>
              <w:t>SHIP</w:t>
            </w:r>
          </w:p>
        </w:tc>
        <w:tc>
          <w:tcPr>
            <w:tcW w:w="3597" w:type="dxa"/>
          </w:tcPr>
          <w:p w:rsidR="00EE282B" w:rsidRDefault="0051721E"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Amy Whittington</w:t>
            </w:r>
          </w:p>
        </w:tc>
        <w:tc>
          <w:tcPr>
            <w:tcW w:w="3597" w:type="dxa"/>
            <w:vAlign w:val="bottom"/>
          </w:tcPr>
          <w:p w:rsidR="00EE282B" w:rsidRDefault="00EE282B" w:rsidP="00EE282B">
            <w:pPr>
              <w:rPr>
                <w:color w:val="000000"/>
              </w:rPr>
            </w:pPr>
            <w:r>
              <w:rPr>
                <w:color w:val="000000"/>
              </w:rPr>
              <w:t>Central Decatur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Shaney Ford</w:t>
            </w:r>
          </w:p>
        </w:tc>
        <w:tc>
          <w:tcPr>
            <w:tcW w:w="3597" w:type="dxa"/>
            <w:vAlign w:val="bottom"/>
          </w:tcPr>
          <w:p w:rsidR="00EE282B" w:rsidRDefault="00EE282B" w:rsidP="00EE282B">
            <w:pPr>
              <w:rPr>
                <w:color w:val="000000"/>
              </w:rPr>
            </w:pPr>
            <w:r>
              <w:rPr>
                <w:color w:val="000000"/>
              </w:rPr>
              <w:t>Davenport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Lisa Stevenson</w:t>
            </w:r>
          </w:p>
        </w:tc>
        <w:tc>
          <w:tcPr>
            <w:tcW w:w="3597" w:type="dxa"/>
            <w:vAlign w:val="bottom"/>
          </w:tcPr>
          <w:p w:rsidR="00EE282B" w:rsidRDefault="00EE282B" w:rsidP="00EE282B">
            <w:pPr>
              <w:rPr>
                <w:color w:val="000000"/>
              </w:rPr>
            </w:pPr>
            <w:r>
              <w:rPr>
                <w:color w:val="000000"/>
              </w:rPr>
              <w:t>Marshalltown Schools/MICA</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Jenny Becker</w:t>
            </w:r>
          </w:p>
        </w:tc>
        <w:tc>
          <w:tcPr>
            <w:tcW w:w="3597" w:type="dxa"/>
            <w:vAlign w:val="bottom"/>
          </w:tcPr>
          <w:p w:rsidR="00EE282B" w:rsidRDefault="00EE282B" w:rsidP="00EE282B">
            <w:pPr>
              <w:rPr>
                <w:color w:val="000000"/>
              </w:rPr>
            </w:pPr>
            <w:r>
              <w:rPr>
                <w:color w:val="000000"/>
              </w:rPr>
              <w:t>Kids on Course</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Colleen Gould</w:t>
            </w:r>
          </w:p>
        </w:tc>
        <w:tc>
          <w:tcPr>
            <w:tcW w:w="3597" w:type="dxa"/>
            <w:vAlign w:val="bottom"/>
          </w:tcPr>
          <w:p w:rsidR="00EE282B" w:rsidRDefault="00EE282B" w:rsidP="00EE282B">
            <w:pPr>
              <w:rPr>
                <w:color w:val="000000"/>
              </w:rPr>
            </w:pPr>
            <w:r>
              <w:rPr>
                <w:color w:val="000000"/>
              </w:rPr>
              <w:t>Bettendorf Schools</w:t>
            </w:r>
          </w:p>
        </w:tc>
        <w:tc>
          <w:tcPr>
            <w:tcW w:w="3597" w:type="dxa"/>
          </w:tcPr>
          <w:p w:rsidR="00EE282B" w:rsidRDefault="00EE282B" w:rsidP="00EE282B">
            <w:pPr>
              <w:tabs>
                <w:tab w:val="left" w:pos="3650"/>
                <w:tab w:val="center" w:pos="4680"/>
              </w:tabs>
              <w:rPr>
                <w:sz w:val="24"/>
                <w:szCs w:val="24"/>
              </w:rPr>
            </w:pPr>
          </w:p>
        </w:tc>
      </w:tr>
      <w:tr w:rsidR="008E70BC" w:rsidTr="00040300">
        <w:tc>
          <w:tcPr>
            <w:tcW w:w="3596" w:type="dxa"/>
            <w:vAlign w:val="bottom"/>
          </w:tcPr>
          <w:p w:rsidR="008E70BC" w:rsidRDefault="008E70BC" w:rsidP="00EE282B">
            <w:pPr>
              <w:rPr>
                <w:color w:val="000000"/>
              </w:rPr>
            </w:pPr>
            <w:r>
              <w:rPr>
                <w:color w:val="000000"/>
              </w:rPr>
              <w:t>Nikki Clausen</w:t>
            </w:r>
          </w:p>
        </w:tc>
        <w:tc>
          <w:tcPr>
            <w:tcW w:w="3597" w:type="dxa"/>
            <w:vAlign w:val="bottom"/>
          </w:tcPr>
          <w:p w:rsidR="008E70BC" w:rsidRDefault="008E70BC" w:rsidP="00EE282B">
            <w:pPr>
              <w:rPr>
                <w:color w:val="000000"/>
              </w:rPr>
            </w:pPr>
            <w:r>
              <w:rPr>
                <w:color w:val="000000"/>
              </w:rPr>
              <w:t>Council Bluffs Schools</w:t>
            </w:r>
          </w:p>
        </w:tc>
        <w:tc>
          <w:tcPr>
            <w:tcW w:w="3597" w:type="dxa"/>
          </w:tcPr>
          <w:p w:rsidR="008E70BC" w:rsidRDefault="0051721E" w:rsidP="00EE282B">
            <w:pPr>
              <w:tabs>
                <w:tab w:val="left" w:pos="3650"/>
                <w:tab w:val="center" w:pos="4680"/>
              </w:tabs>
              <w:rPr>
                <w:sz w:val="24"/>
                <w:szCs w:val="24"/>
              </w:rPr>
            </w:pPr>
            <w:r>
              <w:rPr>
                <w:sz w:val="24"/>
                <w:szCs w:val="24"/>
              </w:rPr>
              <w:t>x</w:t>
            </w:r>
          </w:p>
        </w:tc>
      </w:tr>
    </w:tbl>
    <w:p w:rsidR="00011B95" w:rsidRDefault="00011B95" w:rsidP="00EE282B">
      <w:pPr>
        <w:tabs>
          <w:tab w:val="left" w:pos="3650"/>
          <w:tab w:val="center" w:pos="4680"/>
        </w:tabs>
        <w:spacing w:after="0" w:line="240" w:lineRule="auto"/>
        <w:rPr>
          <w:sz w:val="24"/>
          <w:szCs w:val="24"/>
        </w:rPr>
      </w:pPr>
    </w:p>
    <w:p w:rsidR="00011B95" w:rsidRDefault="00011B95" w:rsidP="00011B95">
      <w:pPr>
        <w:tabs>
          <w:tab w:val="left" w:pos="3650"/>
          <w:tab w:val="center" w:pos="4680"/>
        </w:tabs>
        <w:spacing w:after="0" w:line="240" w:lineRule="auto"/>
        <w:ind w:firstLine="720"/>
        <w:rPr>
          <w:sz w:val="24"/>
          <w:szCs w:val="24"/>
        </w:rPr>
      </w:pPr>
    </w:p>
    <w:p w:rsidR="004E5338" w:rsidRDefault="004E5338" w:rsidP="00011B95">
      <w:pPr>
        <w:tabs>
          <w:tab w:val="left" w:pos="3650"/>
          <w:tab w:val="center" w:pos="4680"/>
        </w:tabs>
        <w:spacing w:after="0" w:line="240" w:lineRule="auto"/>
        <w:ind w:firstLine="720"/>
        <w:rPr>
          <w:sz w:val="24"/>
          <w:szCs w:val="24"/>
        </w:rPr>
      </w:pPr>
    </w:p>
    <w:p w:rsidR="004E5338" w:rsidRDefault="004E5338" w:rsidP="00011B95">
      <w:pPr>
        <w:tabs>
          <w:tab w:val="left" w:pos="3650"/>
          <w:tab w:val="center" w:pos="4680"/>
        </w:tabs>
        <w:spacing w:after="0" w:line="240" w:lineRule="auto"/>
        <w:ind w:firstLine="720"/>
        <w:rPr>
          <w:sz w:val="24"/>
          <w:szCs w:val="24"/>
        </w:rPr>
      </w:pPr>
    </w:p>
    <w:p w:rsidR="004E5338" w:rsidRDefault="004E5338" w:rsidP="00011B95">
      <w:pPr>
        <w:tabs>
          <w:tab w:val="left" w:pos="3650"/>
          <w:tab w:val="center" w:pos="4680"/>
        </w:tabs>
        <w:spacing w:after="0" w:line="240" w:lineRule="auto"/>
        <w:ind w:firstLine="720"/>
        <w:rPr>
          <w:sz w:val="24"/>
          <w:szCs w:val="24"/>
        </w:rPr>
      </w:pPr>
    </w:p>
    <w:p w:rsidR="004E5338" w:rsidRDefault="004E5338" w:rsidP="00011B95">
      <w:pPr>
        <w:tabs>
          <w:tab w:val="left" w:pos="3650"/>
          <w:tab w:val="center" w:pos="4680"/>
        </w:tabs>
        <w:spacing w:after="0" w:line="240" w:lineRule="auto"/>
        <w:ind w:firstLine="720"/>
        <w:rPr>
          <w:sz w:val="24"/>
          <w:szCs w:val="24"/>
        </w:rPr>
      </w:pPr>
    </w:p>
    <w:p w:rsidR="004E5338" w:rsidRDefault="004E5338" w:rsidP="00011B95">
      <w:pPr>
        <w:tabs>
          <w:tab w:val="left" w:pos="3650"/>
          <w:tab w:val="center" w:pos="4680"/>
        </w:tabs>
        <w:spacing w:after="0" w:line="240" w:lineRule="auto"/>
        <w:ind w:firstLine="720"/>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lastRenderedPageBreak/>
        <w:t>AGENDA ITEMS</w:t>
      </w:r>
    </w:p>
    <w:tbl>
      <w:tblPr>
        <w:tblStyle w:val="TableGrid"/>
        <w:tblW w:w="0" w:type="auto"/>
        <w:tblLayout w:type="fixed"/>
        <w:tblLook w:val="04A0" w:firstRow="1" w:lastRow="0" w:firstColumn="1" w:lastColumn="0" w:noHBand="0" w:noVBand="1"/>
      </w:tblPr>
      <w:tblGrid>
        <w:gridCol w:w="3775"/>
        <w:gridCol w:w="7015"/>
      </w:tblGrid>
      <w:tr w:rsidR="00FD070C" w:rsidTr="00EE282B">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EE282B">
        <w:tc>
          <w:tcPr>
            <w:tcW w:w="3775" w:type="dxa"/>
          </w:tcPr>
          <w:p w:rsidR="00FD070C" w:rsidRPr="00FD070C" w:rsidRDefault="006E4FE9" w:rsidP="009C38DA">
            <w:pPr>
              <w:rPr>
                <w:sz w:val="28"/>
                <w:szCs w:val="28"/>
              </w:rPr>
            </w:pPr>
            <w:r>
              <w:rPr>
                <w:sz w:val="28"/>
                <w:szCs w:val="28"/>
              </w:rPr>
              <w:t xml:space="preserve">Evaluation Reminders: </w:t>
            </w:r>
          </w:p>
        </w:tc>
        <w:tc>
          <w:tcPr>
            <w:tcW w:w="7015" w:type="dxa"/>
          </w:tcPr>
          <w:p w:rsidR="0051721E" w:rsidRDefault="001E4496" w:rsidP="001E4496">
            <w:pPr>
              <w:rPr>
                <w:sz w:val="28"/>
                <w:szCs w:val="28"/>
              </w:rPr>
            </w:pPr>
            <w:r>
              <w:rPr>
                <w:sz w:val="28"/>
                <w:szCs w:val="28"/>
              </w:rPr>
              <w:t>Spring</w:t>
            </w:r>
            <w:r w:rsidR="009C38DA">
              <w:rPr>
                <w:sz w:val="28"/>
                <w:szCs w:val="28"/>
              </w:rPr>
              <w:t xml:space="preserve"> 202</w:t>
            </w:r>
            <w:r>
              <w:rPr>
                <w:sz w:val="28"/>
                <w:szCs w:val="28"/>
              </w:rPr>
              <w:t>1</w:t>
            </w:r>
            <w:r w:rsidR="009C38DA">
              <w:rPr>
                <w:sz w:val="28"/>
                <w:szCs w:val="28"/>
              </w:rPr>
              <w:t xml:space="preserve"> APR Data- </w:t>
            </w:r>
            <w:r>
              <w:rPr>
                <w:sz w:val="28"/>
                <w:szCs w:val="28"/>
              </w:rPr>
              <w:t>December 15</w:t>
            </w:r>
            <w:r w:rsidRPr="001E4496">
              <w:rPr>
                <w:sz w:val="28"/>
                <w:szCs w:val="28"/>
                <w:vertAlign w:val="superscript"/>
              </w:rPr>
              <w:t>th</w:t>
            </w:r>
            <w:r w:rsidR="0051721E">
              <w:rPr>
                <w:sz w:val="28"/>
                <w:szCs w:val="28"/>
              </w:rPr>
              <w:t>, Local evaluation November 30</w:t>
            </w:r>
            <w:r w:rsidR="0051721E" w:rsidRPr="0051721E">
              <w:rPr>
                <w:sz w:val="28"/>
                <w:szCs w:val="28"/>
                <w:vertAlign w:val="superscript"/>
              </w:rPr>
              <w:t>th</w:t>
            </w:r>
            <w:r w:rsidR="0051721E">
              <w:rPr>
                <w:sz w:val="28"/>
                <w:szCs w:val="28"/>
              </w:rPr>
              <w:t>.</w:t>
            </w:r>
          </w:p>
          <w:p w:rsidR="0051721E" w:rsidRDefault="0051721E" w:rsidP="001E4496">
            <w:pPr>
              <w:rPr>
                <w:sz w:val="28"/>
                <w:szCs w:val="28"/>
              </w:rPr>
            </w:pPr>
          </w:p>
          <w:p w:rsidR="0051721E" w:rsidRPr="00774EF7" w:rsidRDefault="0051721E" w:rsidP="001E4496">
            <w:pPr>
              <w:rPr>
                <w:color w:val="595959" w:themeColor="text1" w:themeTint="A6"/>
                <w:sz w:val="28"/>
                <w:szCs w:val="28"/>
              </w:rPr>
            </w:pPr>
            <w:r w:rsidRPr="00774EF7">
              <w:rPr>
                <w:color w:val="595959" w:themeColor="text1" w:themeTint="A6"/>
                <w:sz w:val="28"/>
                <w:szCs w:val="28"/>
              </w:rPr>
              <w:t xml:space="preserve">Crystal reminded the group that the Local Evaluation Webinar is to be held this Thursday at 10:00am. Please confirm with your Evaluator that they are planning to attend and/or please have a member of your team attend on their behalf. </w:t>
            </w:r>
          </w:p>
          <w:p w:rsidR="0051721E" w:rsidRPr="0051721E" w:rsidRDefault="0051721E" w:rsidP="001E4496">
            <w:pPr>
              <w:rPr>
                <w:sz w:val="28"/>
                <w:szCs w:val="28"/>
                <w:vertAlign w:val="superscript"/>
              </w:rPr>
            </w:pPr>
          </w:p>
        </w:tc>
      </w:tr>
      <w:tr w:rsidR="006E4FE9" w:rsidTr="00EE282B">
        <w:tc>
          <w:tcPr>
            <w:tcW w:w="3775" w:type="dxa"/>
          </w:tcPr>
          <w:p w:rsidR="006E4FE9" w:rsidRDefault="001E4496" w:rsidP="001371F8">
            <w:pPr>
              <w:rPr>
                <w:sz w:val="28"/>
                <w:szCs w:val="28"/>
              </w:rPr>
            </w:pPr>
            <w:r>
              <w:rPr>
                <w:sz w:val="28"/>
                <w:szCs w:val="28"/>
              </w:rPr>
              <w:t>Recap of Impact Presentation</w:t>
            </w:r>
          </w:p>
        </w:tc>
        <w:tc>
          <w:tcPr>
            <w:tcW w:w="7015" w:type="dxa"/>
          </w:tcPr>
          <w:p w:rsidR="006E4FE9" w:rsidRDefault="001E4496" w:rsidP="00011B95">
            <w:pPr>
              <w:rPr>
                <w:sz w:val="28"/>
                <w:szCs w:val="28"/>
              </w:rPr>
            </w:pPr>
            <w:r>
              <w:rPr>
                <w:sz w:val="28"/>
                <w:szCs w:val="28"/>
              </w:rPr>
              <w:t>New changes to the 21APR template</w:t>
            </w:r>
          </w:p>
          <w:p w:rsidR="0051721E" w:rsidRDefault="0051721E" w:rsidP="00011B95">
            <w:pPr>
              <w:rPr>
                <w:sz w:val="28"/>
                <w:szCs w:val="28"/>
              </w:rPr>
            </w:pPr>
          </w:p>
          <w:p w:rsidR="0051721E" w:rsidRPr="00774EF7" w:rsidRDefault="0051721E" w:rsidP="00011B95">
            <w:pPr>
              <w:rPr>
                <w:color w:val="595959" w:themeColor="text1" w:themeTint="A6"/>
                <w:sz w:val="28"/>
                <w:szCs w:val="28"/>
              </w:rPr>
            </w:pPr>
            <w:r w:rsidRPr="00774EF7">
              <w:rPr>
                <w:color w:val="595959" w:themeColor="text1" w:themeTint="A6"/>
                <w:sz w:val="28"/>
                <w:szCs w:val="28"/>
              </w:rPr>
              <w:t xml:space="preserve">There will be a change coming to the template regarding how hours can be customized to reflect the correct documentation for both before school and afterschool. </w:t>
            </w:r>
          </w:p>
          <w:p w:rsidR="0051721E" w:rsidRPr="00774EF7" w:rsidRDefault="0051721E" w:rsidP="00011B95">
            <w:pPr>
              <w:rPr>
                <w:color w:val="595959" w:themeColor="text1" w:themeTint="A6"/>
                <w:sz w:val="28"/>
                <w:szCs w:val="28"/>
              </w:rPr>
            </w:pPr>
          </w:p>
          <w:p w:rsidR="0051721E" w:rsidRPr="00774EF7" w:rsidRDefault="0051721E" w:rsidP="00011B95">
            <w:pPr>
              <w:rPr>
                <w:color w:val="595959" w:themeColor="text1" w:themeTint="A6"/>
                <w:sz w:val="28"/>
                <w:szCs w:val="28"/>
              </w:rPr>
            </w:pPr>
            <w:r w:rsidRPr="00774EF7">
              <w:rPr>
                <w:color w:val="595959" w:themeColor="text1" w:themeTint="A6"/>
                <w:sz w:val="28"/>
                <w:szCs w:val="28"/>
              </w:rPr>
              <w:t xml:space="preserve">Vic reminded the committee that we can keep doing attendance as we are right now and then simply convert to the appropriate hours (plugged in as a multiplier) for data entry. It’s ok to do one hour in the morning and two hours in the afternoon. </w:t>
            </w:r>
          </w:p>
          <w:p w:rsidR="00362948" w:rsidRPr="00774EF7" w:rsidRDefault="00362948" w:rsidP="00011B95">
            <w:pPr>
              <w:rPr>
                <w:color w:val="595959" w:themeColor="text1" w:themeTint="A6"/>
                <w:sz w:val="28"/>
                <w:szCs w:val="28"/>
              </w:rPr>
            </w:pPr>
          </w:p>
          <w:p w:rsidR="00362948" w:rsidRPr="00774EF7" w:rsidRDefault="00362948" w:rsidP="00011B95">
            <w:pPr>
              <w:rPr>
                <w:color w:val="595959" w:themeColor="text1" w:themeTint="A6"/>
                <w:sz w:val="28"/>
                <w:szCs w:val="28"/>
              </w:rPr>
            </w:pPr>
            <w:r w:rsidRPr="00774EF7">
              <w:rPr>
                <w:color w:val="595959" w:themeColor="text1" w:themeTint="A6"/>
                <w:sz w:val="28"/>
                <w:szCs w:val="28"/>
              </w:rPr>
              <w:t>Kaitlin also suggested that summer be kept as a separate template to accommodate for the hours that are different.</w:t>
            </w:r>
          </w:p>
          <w:p w:rsidR="00362948" w:rsidRPr="00774EF7" w:rsidRDefault="00362948" w:rsidP="00011B95">
            <w:pPr>
              <w:rPr>
                <w:color w:val="595959" w:themeColor="text1" w:themeTint="A6"/>
                <w:sz w:val="28"/>
                <w:szCs w:val="28"/>
              </w:rPr>
            </w:pPr>
          </w:p>
          <w:p w:rsidR="00362948" w:rsidRPr="00774EF7" w:rsidRDefault="00362948" w:rsidP="00011B95">
            <w:pPr>
              <w:rPr>
                <w:color w:val="595959" w:themeColor="text1" w:themeTint="A6"/>
                <w:sz w:val="28"/>
                <w:szCs w:val="28"/>
              </w:rPr>
            </w:pPr>
            <w:r w:rsidRPr="00774EF7">
              <w:rPr>
                <w:color w:val="595959" w:themeColor="text1" w:themeTint="A6"/>
                <w:sz w:val="28"/>
                <w:szCs w:val="28"/>
              </w:rPr>
              <w:t xml:space="preserve">Reminder that the new GPRA measures will begin in 2022. There will be plenty of notice and reminders.  </w:t>
            </w:r>
          </w:p>
          <w:p w:rsidR="0051721E" w:rsidRDefault="0051721E" w:rsidP="00011B95">
            <w:pPr>
              <w:rPr>
                <w:sz w:val="28"/>
                <w:szCs w:val="28"/>
              </w:rPr>
            </w:pPr>
          </w:p>
        </w:tc>
      </w:tr>
      <w:tr w:rsidR="001E4496" w:rsidTr="003D5A8C">
        <w:tc>
          <w:tcPr>
            <w:tcW w:w="3775" w:type="dxa"/>
          </w:tcPr>
          <w:p w:rsidR="001E4496" w:rsidRPr="00FD070C" w:rsidRDefault="001E4496" w:rsidP="003D5A8C">
            <w:pPr>
              <w:rPr>
                <w:sz w:val="28"/>
                <w:szCs w:val="28"/>
              </w:rPr>
            </w:pPr>
            <w:r>
              <w:rPr>
                <w:sz w:val="28"/>
                <w:szCs w:val="28"/>
              </w:rPr>
              <w:t>Survey and Impact Poll Results</w:t>
            </w:r>
          </w:p>
        </w:tc>
        <w:tc>
          <w:tcPr>
            <w:tcW w:w="7015" w:type="dxa"/>
          </w:tcPr>
          <w:p w:rsidR="001E4496" w:rsidRDefault="001E4496" w:rsidP="003D5A8C">
            <w:pPr>
              <w:rPr>
                <w:sz w:val="28"/>
                <w:szCs w:val="28"/>
              </w:rPr>
            </w:pPr>
            <w:r>
              <w:rPr>
                <w:sz w:val="28"/>
                <w:szCs w:val="28"/>
              </w:rPr>
              <w:t>Kaitlin will share the results of the survey sent out to evaluation committee and the live poll from Impact</w:t>
            </w:r>
          </w:p>
          <w:p w:rsidR="00362948" w:rsidRDefault="00362948" w:rsidP="003D5A8C">
            <w:pPr>
              <w:rPr>
                <w:sz w:val="28"/>
                <w:szCs w:val="28"/>
              </w:rPr>
            </w:pPr>
          </w:p>
          <w:p w:rsidR="00362948" w:rsidRPr="00FD070C" w:rsidRDefault="00362948" w:rsidP="003D5A8C">
            <w:pPr>
              <w:rPr>
                <w:sz w:val="28"/>
                <w:szCs w:val="28"/>
              </w:rPr>
            </w:pPr>
            <w:r w:rsidRPr="00774EF7">
              <w:rPr>
                <w:color w:val="595959" w:themeColor="text1" w:themeTint="A6"/>
                <w:sz w:val="28"/>
                <w:szCs w:val="28"/>
              </w:rPr>
              <w:t xml:space="preserve">Kaitlin reviewed the document summary with the committee and opened the floor for questions. She will send the results to Crystal who will incorporate them into the notes and post to the website. </w:t>
            </w:r>
          </w:p>
        </w:tc>
      </w:tr>
      <w:tr w:rsidR="006E4FE9" w:rsidTr="00EE282B">
        <w:tc>
          <w:tcPr>
            <w:tcW w:w="3775" w:type="dxa"/>
          </w:tcPr>
          <w:p w:rsidR="006E4FE9" w:rsidRDefault="006E4FE9" w:rsidP="00FD070C">
            <w:pPr>
              <w:rPr>
                <w:sz w:val="28"/>
                <w:szCs w:val="28"/>
              </w:rPr>
            </w:pPr>
            <w:r>
              <w:rPr>
                <w:sz w:val="28"/>
                <w:szCs w:val="28"/>
              </w:rPr>
              <w:t>Other</w:t>
            </w:r>
          </w:p>
        </w:tc>
        <w:tc>
          <w:tcPr>
            <w:tcW w:w="7015" w:type="dxa"/>
          </w:tcPr>
          <w:p w:rsidR="006E4FE9" w:rsidRDefault="00BC1910" w:rsidP="00011B95">
            <w:pPr>
              <w:rPr>
                <w:color w:val="595959" w:themeColor="text1" w:themeTint="A6"/>
                <w:sz w:val="28"/>
                <w:szCs w:val="28"/>
              </w:rPr>
            </w:pPr>
            <w:r>
              <w:rPr>
                <w:color w:val="595959" w:themeColor="text1" w:themeTint="A6"/>
                <w:sz w:val="28"/>
                <w:szCs w:val="28"/>
              </w:rPr>
              <w:t xml:space="preserve">Discussion was also held around the process of data sorting and compilation, and how they track individual student progress, particularly around GPAs. </w:t>
            </w:r>
          </w:p>
          <w:p w:rsidR="00BC1910" w:rsidRDefault="00BC1910" w:rsidP="00011B95">
            <w:pPr>
              <w:rPr>
                <w:color w:val="595959" w:themeColor="text1" w:themeTint="A6"/>
                <w:sz w:val="28"/>
                <w:szCs w:val="28"/>
              </w:rPr>
            </w:pPr>
          </w:p>
          <w:p w:rsidR="00BC1910" w:rsidRDefault="00BC1910" w:rsidP="00011B95">
            <w:pPr>
              <w:rPr>
                <w:color w:val="595959" w:themeColor="text1" w:themeTint="A6"/>
                <w:sz w:val="28"/>
                <w:szCs w:val="28"/>
              </w:rPr>
            </w:pPr>
            <w:r>
              <w:rPr>
                <w:color w:val="595959" w:themeColor="text1" w:themeTint="A6"/>
                <w:sz w:val="28"/>
                <w:szCs w:val="28"/>
              </w:rPr>
              <w:t xml:space="preserve">Platforms were also discussed as a tool of making reports easier, though the pros and cons were also discussed. For example, EZ Reports has some limitations. Other sites, such as Storm Lake and Council Bluffs, use spreadsheets to collect and then partner with data specialists or platforms to crunch those numbers. </w:t>
            </w:r>
          </w:p>
          <w:p w:rsidR="00BC1910" w:rsidRDefault="00BC1910" w:rsidP="00011B95">
            <w:pPr>
              <w:rPr>
                <w:color w:val="595959" w:themeColor="text1" w:themeTint="A6"/>
                <w:sz w:val="28"/>
                <w:szCs w:val="28"/>
              </w:rPr>
            </w:pPr>
          </w:p>
          <w:p w:rsidR="00D84867" w:rsidRDefault="00BC1910" w:rsidP="00BC1910">
            <w:pPr>
              <w:rPr>
                <w:color w:val="595959" w:themeColor="text1" w:themeTint="A6"/>
                <w:sz w:val="28"/>
                <w:szCs w:val="28"/>
              </w:rPr>
            </w:pPr>
            <w:r>
              <w:rPr>
                <w:color w:val="595959" w:themeColor="text1" w:themeTint="A6"/>
                <w:sz w:val="28"/>
                <w:szCs w:val="28"/>
              </w:rPr>
              <w:t>The Teacher Survey was also discussed as a local measure</w:t>
            </w:r>
            <w:r w:rsidR="00F06574">
              <w:rPr>
                <w:color w:val="595959" w:themeColor="text1" w:themeTint="A6"/>
                <w:sz w:val="28"/>
                <w:szCs w:val="28"/>
              </w:rPr>
              <w:t xml:space="preserve"> and if and how we need to update the document</w:t>
            </w:r>
            <w:r>
              <w:rPr>
                <w:color w:val="595959" w:themeColor="text1" w:themeTint="A6"/>
                <w:sz w:val="28"/>
                <w:szCs w:val="28"/>
              </w:rPr>
              <w:t xml:space="preserve">. </w:t>
            </w:r>
            <w:r>
              <w:rPr>
                <w:color w:val="595959" w:themeColor="text1" w:themeTint="A6"/>
                <w:sz w:val="28"/>
                <w:szCs w:val="28"/>
              </w:rPr>
              <w:t xml:space="preserve">Vic commented that: </w:t>
            </w:r>
            <w:r w:rsidR="00D84867">
              <w:rPr>
                <w:color w:val="595959" w:themeColor="text1" w:themeTint="A6"/>
                <w:sz w:val="28"/>
                <w:szCs w:val="28"/>
              </w:rPr>
              <w:t>“</w:t>
            </w:r>
            <w:r w:rsidRPr="00BC1910">
              <w:rPr>
                <w:color w:val="595959" w:themeColor="text1" w:themeTint="A6"/>
                <w:sz w:val="28"/>
                <w:szCs w:val="28"/>
              </w:rPr>
              <w:t>This measure can be done in a survey that this committee could develop   GPRA Measure 5- Percentage of students in grades 1-5 who participated in the 21st CCLC program (school year and or summer) who demonstrated an improvement in teacher (or program staff) reported engagement in learning. This measure can be addressed via a teacher</w:t>
            </w:r>
            <w:r>
              <w:rPr>
                <w:color w:val="595959" w:themeColor="text1" w:themeTint="A6"/>
                <w:sz w:val="28"/>
                <w:szCs w:val="28"/>
              </w:rPr>
              <w:t xml:space="preserve"> </w:t>
            </w:r>
            <w:r w:rsidRPr="00BC1910">
              <w:rPr>
                <w:color w:val="595959" w:themeColor="text1" w:themeTint="A6"/>
                <w:sz w:val="28"/>
                <w:szCs w:val="28"/>
              </w:rPr>
              <w:t>(staff) survey.</w:t>
            </w:r>
            <w:r w:rsidR="00D84867">
              <w:rPr>
                <w:color w:val="595959" w:themeColor="text1" w:themeTint="A6"/>
                <w:sz w:val="28"/>
                <w:szCs w:val="28"/>
              </w:rPr>
              <w:t xml:space="preserve">” </w:t>
            </w:r>
          </w:p>
          <w:p w:rsidR="00D84867" w:rsidRDefault="00D84867" w:rsidP="00BC1910">
            <w:pPr>
              <w:rPr>
                <w:color w:val="595959" w:themeColor="text1" w:themeTint="A6"/>
                <w:sz w:val="28"/>
                <w:szCs w:val="28"/>
              </w:rPr>
            </w:pPr>
          </w:p>
          <w:p w:rsidR="00BC1910" w:rsidRDefault="00D84867" w:rsidP="00BC1910">
            <w:pPr>
              <w:rPr>
                <w:color w:val="595959" w:themeColor="text1" w:themeTint="A6"/>
                <w:sz w:val="28"/>
                <w:szCs w:val="28"/>
              </w:rPr>
            </w:pPr>
            <w:r>
              <w:rPr>
                <w:color w:val="595959" w:themeColor="text1" w:themeTint="A6"/>
                <w:sz w:val="28"/>
                <w:szCs w:val="28"/>
              </w:rPr>
              <w:t xml:space="preserve">Kaitlin suggested that we get input from the committee regarding changes to this document and we will plan to discuss this at the December meeting. </w:t>
            </w:r>
            <w:bookmarkStart w:id="1" w:name="_GoBack"/>
            <w:bookmarkEnd w:id="1"/>
          </w:p>
          <w:p w:rsidR="00BC1910" w:rsidRPr="00BC1910" w:rsidRDefault="00BC1910" w:rsidP="00011B95">
            <w:pPr>
              <w:rPr>
                <w:color w:val="595959" w:themeColor="text1" w:themeTint="A6"/>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r w:rsidR="001E4496">
        <w:rPr>
          <w:b/>
          <w:color w:val="000000"/>
          <w:sz w:val="28"/>
          <w:szCs w:val="28"/>
        </w:rPr>
        <w:t>December 7th</w:t>
      </w:r>
      <w:r w:rsidR="009C38DA">
        <w:rPr>
          <w:b/>
          <w:color w:val="000000"/>
          <w:sz w:val="28"/>
          <w:szCs w:val="28"/>
        </w:rPr>
        <w:t>, 2021</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D7" w:rsidRDefault="003651D7">
      <w:pPr>
        <w:spacing w:after="0" w:line="240" w:lineRule="auto"/>
      </w:pPr>
      <w:r>
        <w:separator/>
      </w:r>
    </w:p>
  </w:endnote>
  <w:endnote w:type="continuationSeparator" w:id="0">
    <w:p w:rsidR="003651D7" w:rsidRDefault="0036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D7" w:rsidRDefault="003651D7">
      <w:pPr>
        <w:spacing w:after="0" w:line="240" w:lineRule="auto"/>
      </w:pPr>
      <w:r>
        <w:separator/>
      </w:r>
    </w:p>
  </w:footnote>
  <w:footnote w:type="continuationSeparator" w:id="0">
    <w:p w:rsidR="003651D7" w:rsidRDefault="00365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11B95"/>
    <w:rsid w:val="00031CD6"/>
    <w:rsid w:val="000F30EF"/>
    <w:rsid w:val="001D1733"/>
    <w:rsid w:val="001E4496"/>
    <w:rsid w:val="00271794"/>
    <w:rsid w:val="002E673C"/>
    <w:rsid w:val="00362948"/>
    <w:rsid w:val="003651D7"/>
    <w:rsid w:val="003D413C"/>
    <w:rsid w:val="0045370E"/>
    <w:rsid w:val="004C5038"/>
    <w:rsid w:val="004D049A"/>
    <w:rsid w:val="004D3580"/>
    <w:rsid w:val="004E5338"/>
    <w:rsid w:val="00502A8F"/>
    <w:rsid w:val="00506F60"/>
    <w:rsid w:val="00513320"/>
    <w:rsid w:val="0051721E"/>
    <w:rsid w:val="005C53F7"/>
    <w:rsid w:val="005D6554"/>
    <w:rsid w:val="005F6222"/>
    <w:rsid w:val="006206AC"/>
    <w:rsid w:val="006E4FE9"/>
    <w:rsid w:val="00712A11"/>
    <w:rsid w:val="00774EF7"/>
    <w:rsid w:val="008E70BC"/>
    <w:rsid w:val="008F319D"/>
    <w:rsid w:val="009C38DA"/>
    <w:rsid w:val="00A565C4"/>
    <w:rsid w:val="00BB324D"/>
    <w:rsid w:val="00BC1910"/>
    <w:rsid w:val="00C6088B"/>
    <w:rsid w:val="00C908C5"/>
    <w:rsid w:val="00D2069E"/>
    <w:rsid w:val="00D84867"/>
    <w:rsid w:val="00DA3C43"/>
    <w:rsid w:val="00DC26C8"/>
    <w:rsid w:val="00DC5C40"/>
    <w:rsid w:val="00EC32CD"/>
    <w:rsid w:val="00EC3982"/>
    <w:rsid w:val="00EE282B"/>
    <w:rsid w:val="00F06574"/>
    <w:rsid w:val="00FC31A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723A4-4EDC-4C91-B5AB-75353319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zoom.us/j/99119011661?pwd%3DWWdtOEk0YVFDdDgxOUNnWkhDTjYzUT09&amp;sa=D&amp;source=calendar&amp;ust=1627395005346940&amp;usg=AOvVaw2TX6_q9UVm671ajiMhnX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2021-10-05T14:30:00Z</dcterms:created>
  <dcterms:modified xsi:type="dcterms:W3CDTF">2021-10-05T14:35:00Z</dcterms:modified>
</cp:coreProperties>
</file>