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E27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Family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4F323B" w:rsidRPr="00F804BF" w:rsidRDefault="00A72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May 20</w:t>
      </w:r>
      <w:r w:rsidR="000304F4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4F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474524" w:rsidRPr="00586620" w:rsidRDefault="00474524" w:rsidP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94155E"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474524" w:rsidRPr="00FD070C" w:rsidRDefault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E2743C" w:rsidRDefault="00506F6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E2743C" w:rsidRPr="00E2743C">
        <w:rPr>
          <w:rFonts w:asciiTheme="majorHAnsi" w:hAnsiTheme="majorHAnsi" w:cstheme="majorHAnsi"/>
          <w:color w:val="181818"/>
        </w:rPr>
        <w:t>This committee focuses on strategies for family engagement, including identifying and sharing of best practices.</w:t>
      </w:r>
    </w:p>
    <w:p w:rsidR="00E2743C" w:rsidRDefault="00E2743C" w:rsidP="00E274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30"/>
          <w:szCs w:val="30"/>
        </w:rPr>
      </w:pPr>
      <w:r>
        <w:rPr>
          <w:rStyle w:val="wixguard"/>
          <w:rFonts w:ascii="Arial" w:hAnsi="Arial" w:cs="Arial"/>
          <w:color w:val="181818"/>
          <w:sz w:val="30"/>
          <w:szCs w:val="30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D3580"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4976ED" w:rsidRP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Meet every other month.</w:t>
      </w:r>
    </w:p>
    <w:p w:rsidR="004976ED" w:rsidRP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Share insights, successes, and resources with each other.</w:t>
      </w:r>
    </w:p>
    <w:p w:rsidR="004976ED" w:rsidRP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Have 50% of your enrolled attendees’ families attend your engagement events.</w:t>
      </w:r>
    </w:p>
    <w:p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McDonough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Mark’s</w:t>
            </w:r>
            <w:r w:rsidR="004976ED">
              <w:rPr>
                <w:sz w:val="24"/>
                <w:szCs w:val="24"/>
              </w:rPr>
              <w:t xml:space="preserve"> Youth Enrichment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Cassandra Wood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Rapids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Hoover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Maquoketa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Carlson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Lake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Clarissa Thompson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MICA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126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Apetiza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Ruby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DeAnda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Jaquanda</w:t>
            </w:r>
            <w:proofErr w:type="spellEnd"/>
            <w:r>
              <w:rPr>
                <w:sz w:val="24"/>
                <w:szCs w:val="24"/>
              </w:rPr>
              <w:t xml:space="preserve"> Franklin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Co.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James</w:t>
            </w:r>
          </w:p>
        </w:tc>
        <w:tc>
          <w:tcPr>
            <w:tcW w:w="3597" w:type="dxa"/>
          </w:tcPr>
          <w:p w:rsidR="00A1321A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Burlington CSD 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Stockstell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Phillips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Marla </w:t>
            </w:r>
            <w:proofErr w:type="spellStart"/>
            <w:r>
              <w:rPr>
                <w:sz w:val="24"/>
                <w:szCs w:val="24"/>
              </w:rPr>
              <w:t>Theisen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Bogdan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YouthPort</w:t>
            </w:r>
            <w:r w:rsidR="004976ED">
              <w:rPr>
                <w:sz w:val="24"/>
                <w:szCs w:val="24"/>
              </w:rPr>
              <w:t>/Tanager Place – Cedar Rapids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Nikki Clausen 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Graeve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Audubon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Shavers</w:t>
            </w:r>
          </w:p>
        </w:tc>
        <w:tc>
          <w:tcPr>
            <w:tcW w:w="3597" w:type="dxa"/>
          </w:tcPr>
          <w:p w:rsidR="00A1321A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Threshold – Waterloo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976ED" w:rsidTr="00506F60">
        <w:tc>
          <w:tcPr>
            <w:tcW w:w="3596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Kurth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Allamakee CSD 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Bobbie Jo </w:t>
            </w:r>
            <w:proofErr w:type="spellStart"/>
            <w:r>
              <w:rPr>
                <w:sz w:val="24"/>
                <w:szCs w:val="24"/>
              </w:rPr>
              <w:t>Sherridan</w:t>
            </w:r>
            <w:proofErr w:type="spellEnd"/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Williams 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74524" w:rsidTr="00506F60">
        <w:tc>
          <w:tcPr>
            <w:tcW w:w="3596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Gearhart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Fayette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Department of Education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D43370" w:rsidTr="00506F60">
        <w:tc>
          <w:tcPr>
            <w:tcW w:w="3596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Dema </w:t>
            </w:r>
            <w:proofErr w:type="spellStart"/>
            <w:r>
              <w:rPr>
                <w:sz w:val="24"/>
                <w:szCs w:val="24"/>
              </w:rPr>
              <w:t>Abussaf</w:t>
            </w:r>
            <w:proofErr w:type="spellEnd"/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Union</w:t>
            </w:r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FD070C" w:rsidTr="00657E0A">
        <w:tc>
          <w:tcPr>
            <w:tcW w:w="341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37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A72DB0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sites are engaging families during this pandemic</w:t>
            </w:r>
            <w:bookmarkStart w:id="1" w:name="_GoBack"/>
            <w:bookmarkEnd w:id="1"/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2E785C" w:rsidRDefault="002E785C" w:rsidP="00FD070C"/>
          <w:p w:rsidR="00D43370" w:rsidRPr="00FD070C" w:rsidRDefault="00D43370" w:rsidP="000304F4">
            <w:pPr>
              <w:rPr>
                <w:sz w:val="28"/>
                <w:szCs w:val="28"/>
              </w:rPr>
            </w:pPr>
          </w:p>
        </w:tc>
      </w:tr>
      <w:tr w:rsidR="006C52D9" w:rsidTr="00657E0A">
        <w:tc>
          <w:tcPr>
            <w:tcW w:w="3415" w:type="dxa"/>
          </w:tcPr>
          <w:p w:rsidR="006C52D9" w:rsidRPr="00FD070C" w:rsidRDefault="00A72DB0" w:rsidP="0003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 successes/stories/highlights and obstacles/barriers to success</w:t>
            </w:r>
          </w:p>
        </w:tc>
        <w:tc>
          <w:tcPr>
            <w:tcW w:w="7375" w:type="dxa"/>
          </w:tcPr>
          <w:p w:rsidR="00C0369A" w:rsidRPr="002E785C" w:rsidRDefault="00C0369A" w:rsidP="00535AF4">
            <w:r>
              <w:t xml:space="preserve">  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4F7623" w:rsidRPr="00993214" w:rsidRDefault="004F7623" w:rsidP="00993214"/>
        </w:tc>
      </w:tr>
      <w:tr w:rsidR="00FD070C" w:rsidTr="00657E0A">
        <w:tc>
          <w:tcPr>
            <w:tcW w:w="3415" w:type="dxa"/>
          </w:tcPr>
          <w:p w:rsidR="00FD070C" w:rsidRPr="00FD070C" w:rsidRDefault="006C52D9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Other/Open Agenda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FD070C" w:rsidRPr="00993214" w:rsidRDefault="00FD070C" w:rsidP="00993214"/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4976E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4976E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Establish Subcommittees for different types of engagement: elementary, middle school, and high school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4976E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4976E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Better engagement based on the unique needs of each of these groups.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4976E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Free to use the conference number.  IAA/Crystal is also available for assisting with video conferencing if needed.</w:t>
            </w: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74524">
        <w:rPr>
          <w:b/>
          <w:color w:val="000000"/>
          <w:sz w:val="28"/>
          <w:szCs w:val="28"/>
        </w:rPr>
        <w:t>: Ma</w:t>
      </w:r>
      <w:r w:rsidR="000304F4">
        <w:rPr>
          <w:b/>
          <w:color w:val="000000"/>
          <w:sz w:val="28"/>
          <w:szCs w:val="28"/>
        </w:rPr>
        <w:t>y 20</w:t>
      </w:r>
      <w:r w:rsidR="004976ED">
        <w:rPr>
          <w:b/>
          <w:color w:val="000000"/>
          <w:sz w:val="28"/>
          <w:szCs w:val="28"/>
        </w:rPr>
        <w:t>, 2020 at 10:00am.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sectPr w:rsidR="00F651D9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A1A42"/>
    <w:multiLevelType w:val="hybridMultilevel"/>
    <w:tmpl w:val="045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95F7496"/>
    <w:multiLevelType w:val="hybridMultilevel"/>
    <w:tmpl w:val="9C6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04F4"/>
    <w:rsid w:val="00031CD6"/>
    <w:rsid w:val="00102835"/>
    <w:rsid w:val="002E673C"/>
    <w:rsid w:val="002E785C"/>
    <w:rsid w:val="003D413C"/>
    <w:rsid w:val="00474524"/>
    <w:rsid w:val="004976ED"/>
    <w:rsid w:val="004D3580"/>
    <w:rsid w:val="004F323B"/>
    <w:rsid w:val="004F7623"/>
    <w:rsid w:val="00506F60"/>
    <w:rsid w:val="00535AF4"/>
    <w:rsid w:val="005D6554"/>
    <w:rsid w:val="005D7F06"/>
    <w:rsid w:val="00657E0A"/>
    <w:rsid w:val="006C52D9"/>
    <w:rsid w:val="00871D74"/>
    <w:rsid w:val="008F319D"/>
    <w:rsid w:val="00993214"/>
    <w:rsid w:val="00A1321A"/>
    <w:rsid w:val="00A72DB0"/>
    <w:rsid w:val="00C0369A"/>
    <w:rsid w:val="00D41266"/>
    <w:rsid w:val="00D43370"/>
    <w:rsid w:val="00E2743C"/>
    <w:rsid w:val="00F651D9"/>
    <w:rsid w:val="00F804BF"/>
    <w:rsid w:val="00FA63C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F651D9"/>
    <w:rPr>
      <w:color w:val="0000FF"/>
      <w:u w:val="single"/>
    </w:rPr>
  </w:style>
  <w:style w:type="character" w:customStyle="1" w:styleId="e24kjd">
    <w:name w:val="e24kjd"/>
    <w:basedOn w:val="DefaultParagraphFont"/>
    <w:rsid w:val="00F6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2</cp:revision>
  <dcterms:created xsi:type="dcterms:W3CDTF">2020-05-13T13:50:00Z</dcterms:created>
  <dcterms:modified xsi:type="dcterms:W3CDTF">2020-05-13T13:50:00Z</dcterms:modified>
</cp:coreProperties>
</file>