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90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206F7" w:rsidRPr="00DE779B" w14:paraId="30DB7C58" w14:textId="77777777" w:rsidTr="00EA1E13">
        <w:tc>
          <w:tcPr>
            <w:tcW w:w="9350" w:type="dxa"/>
          </w:tcPr>
          <w:p w14:paraId="1EFCAAEE" w14:textId="77777777" w:rsidR="00DF5154" w:rsidRDefault="009206F7" w:rsidP="00DF51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44E">
              <w:rPr>
                <w:rFonts w:ascii="Times New Roman" w:hAnsi="Times New Roman" w:cs="Times New Roman"/>
                <w:b/>
                <w:sz w:val="28"/>
                <w:szCs w:val="28"/>
              </w:rPr>
              <w:t>Literacy Enrichment P</w:t>
            </w:r>
            <w:r w:rsidR="00DF51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 </w:t>
            </w:r>
            <w:r w:rsidRPr="00D064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for 21st CCLC </w:t>
            </w:r>
          </w:p>
          <w:p w14:paraId="212F5BA5" w14:textId="3BD61551" w:rsidR="009206F7" w:rsidRPr="00DF5154" w:rsidRDefault="00EC2E12" w:rsidP="00DF51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D0644E">
              <w:rPr>
                <w:rFonts w:ascii="Times New Roman" w:hAnsi="Times New Roman" w:cs="Times New Roman"/>
                <w:b/>
                <w:sz w:val="28"/>
                <w:szCs w:val="28"/>
              </w:rPr>
              <w:t>Work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page</w:t>
            </w:r>
            <w:r w:rsidR="009206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Check-point Session</w:t>
            </w:r>
            <w:r w:rsidR="009206F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9206F7" w:rsidRPr="00DE779B" w14:paraId="3992D1FF" w14:textId="77777777" w:rsidTr="00EA1E13">
        <w:tc>
          <w:tcPr>
            <w:tcW w:w="9350" w:type="dxa"/>
          </w:tcPr>
          <w:p w14:paraId="6F3E06AB" w14:textId="77777777" w:rsidR="009206F7" w:rsidRPr="00DE779B" w:rsidRDefault="009206F7" w:rsidP="00EA1E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Take a moment to process through the questions assessing your thoughts and feelings. This is a tool to promote and encourage shared experiences and strategies.</w:t>
            </w:r>
          </w:p>
        </w:tc>
      </w:tr>
      <w:tr w:rsidR="009206F7" w:rsidRPr="00DE779B" w14:paraId="52EC7527" w14:textId="77777777" w:rsidTr="009206F7">
        <w:trPr>
          <w:trHeight w:val="107"/>
        </w:trPr>
        <w:tc>
          <w:tcPr>
            <w:tcW w:w="9350" w:type="dxa"/>
            <w:shd w:val="clear" w:color="auto" w:fill="F2F2F2" w:themeFill="background1" w:themeFillShade="F2"/>
          </w:tcPr>
          <w:p w14:paraId="448F924D" w14:textId="77777777" w:rsidR="009206F7" w:rsidRPr="009206F7" w:rsidRDefault="009206F7" w:rsidP="00EA1E1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206F7" w:rsidRPr="00DE779B" w14:paraId="303C9489" w14:textId="77777777" w:rsidTr="00EA1E13">
        <w:tc>
          <w:tcPr>
            <w:tcW w:w="9350" w:type="dxa"/>
          </w:tcPr>
          <w:p w14:paraId="33ADDE79" w14:textId="6D9AD287" w:rsidR="009206F7" w:rsidRPr="009206F7" w:rsidRDefault="009206F7" w:rsidP="009206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06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EVIDENCE-BASED RESEARCH</w:t>
            </w:r>
          </w:p>
        </w:tc>
      </w:tr>
      <w:tr w:rsidR="009206F7" w:rsidRPr="00DE779B" w14:paraId="191E23B9" w14:textId="77777777" w:rsidTr="00EA1E13">
        <w:tc>
          <w:tcPr>
            <w:tcW w:w="9350" w:type="dxa"/>
          </w:tcPr>
          <w:p w14:paraId="781D2F87" w14:textId="77777777" w:rsidR="009206F7" w:rsidRPr="009206F7" w:rsidRDefault="009206F7" w:rsidP="009206F7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206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My individual thoughts/feelings/self-reflection...</w:t>
            </w:r>
          </w:p>
          <w:p w14:paraId="12B54AA7" w14:textId="77777777" w:rsidR="009206F7" w:rsidRDefault="009206F7" w:rsidP="009206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FD9ED7" w14:textId="77777777" w:rsidR="009206F7" w:rsidRDefault="009206F7" w:rsidP="009206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C38475" w14:textId="77777777" w:rsidR="009206F7" w:rsidRDefault="009206F7" w:rsidP="009206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BD5AFE" w14:textId="77777777" w:rsidR="009206F7" w:rsidRDefault="009206F7" w:rsidP="009206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58779F" w14:textId="77777777" w:rsidR="009206F7" w:rsidRDefault="009206F7" w:rsidP="00920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822CEE" w14:textId="77777777" w:rsidR="009206F7" w:rsidRDefault="009206F7" w:rsidP="00EA1E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462C4B" w14:textId="3502A59E" w:rsidR="00384CF8" w:rsidRDefault="00384CF8" w:rsidP="00EA1E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06F7" w:rsidRPr="00DE779B" w14:paraId="492450B2" w14:textId="77777777" w:rsidTr="009206F7">
        <w:tc>
          <w:tcPr>
            <w:tcW w:w="9350" w:type="dxa"/>
            <w:shd w:val="clear" w:color="auto" w:fill="F2F2F2" w:themeFill="background1" w:themeFillShade="F2"/>
          </w:tcPr>
          <w:p w14:paraId="6D67FB65" w14:textId="77777777" w:rsidR="009206F7" w:rsidRPr="009206F7" w:rsidRDefault="009206F7" w:rsidP="00EA1E1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206F7" w:rsidRPr="00DE779B" w14:paraId="16D317B0" w14:textId="77777777" w:rsidTr="00EA1E13">
        <w:tc>
          <w:tcPr>
            <w:tcW w:w="9350" w:type="dxa"/>
          </w:tcPr>
          <w:p w14:paraId="508EF17D" w14:textId="497F4A9C" w:rsidR="009206F7" w:rsidRPr="00F97F5D" w:rsidRDefault="009206F7" w:rsidP="00EA1E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F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Breakout Session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--</w:t>
            </w:r>
            <w:r w:rsidR="00AD16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97F5D">
              <w:rPr>
                <w:rFonts w:ascii="Times New Roman" w:hAnsi="Times New Roman" w:cs="Times New Roman"/>
                <w:b/>
                <w:sz w:val="28"/>
                <w:szCs w:val="28"/>
              </w:rPr>
              <w:t>4 Corners + 1</w:t>
            </w:r>
          </w:p>
        </w:tc>
      </w:tr>
      <w:tr w:rsidR="009206F7" w:rsidRPr="00DE779B" w14:paraId="32DB5E8B" w14:textId="77777777" w:rsidTr="00EA1E13">
        <w:trPr>
          <w:trHeight w:val="3554"/>
        </w:trPr>
        <w:tc>
          <w:tcPr>
            <w:tcW w:w="9350" w:type="dxa"/>
          </w:tcPr>
          <w:p w14:paraId="3B407528" w14:textId="77777777" w:rsidR="009206F7" w:rsidRPr="00B622F3" w:rsidRDefault="009206F7" w:rsidP="00EA1E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B6451">
              <w:rPr>
                <w:noProof/>
              </w:rPr>
              <w:drawing>
                <wp:inline distT="0" distB="0" distL="0" distR="0" wp14:anchorId="52EA0B3C" wp14:editId="2E59C007">
                  <wp:extent cx="5410200" cy="2857500"/>
                  <wp:effectExtent l="19050" t="0" r="19050" b="19050"/>
                  <wp:docPr id="1" name="Diagram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0A9DEF6-9408-4263-B9FD-142F076286C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4" r:lo="rId5" r:qs="rId6" r:cs="rId7"/>
                    </a:graphicData>
                  </a:graphic>
                </wp:inline>
              </w:drawing>
            </w:r>
          </w:p>
        </w:tc>
      </w:tr>
      <w:tr w:rsidR="009206F7" w:rsidRPr="00DE779B" w14:paraId="2817E897" w14:textId="77777777" w:rsidTr="00EA1E13">
        <w:tc>
          <w:tcPr>
            <w:tcW w:w="9350" w:type="dxa"/>
          </w:tcPr>
          <w:p w14:paraId="24C6BA43" w14:textId="77777777" w:rsidR="009206F7" w:rsidRPr="009E45AE" w:rsidRDefault="009206F7" w:rsidP="00EA1E1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45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My individual thoughts/feelings/self-reflection...</w:t>
            </w:r>
          </w:p>
          <w:p w14:paraId="76E465EB" w14:textId="77777777" w:rsidR="009206F7" w:rsidRDefault="009206F7" w:rsidP="00EA1E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26D073" w14:textId="77777777" w:rsidR="009206F7" w:rsidRDefault="009206F7" w:rsidP="00EA1E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178ACA" w14:textId="77777777" w:rsidR="009206F7" w:rsidRDefault="009206F7" w:rsidP="00EA1E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345E5E" w14:textId="77777777" w:rsidR="009206F7" w:rsidRDefault="009206F7" w:rsidP="00EA1E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152713" w14:textId="77777777" w:rsidR="009206F7" w:rsidRDefault="009206F7" w:rsidP="00EA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A753FA" w14:textId="77777777" w:rsidR="009206F7" w:rsidRDefault="009206F7" w:rsidP="00EA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AA0223" w14:textId="77777777" w:rsidR="00384CF8" w:rsidRDefault="00384CF8" w:rsidP="00EA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88BF18" w14:textId="1B20D900" w:rsidR="00694883" w:rsidRPr="00DB2500" w:rsidRDefault="00694883" w:rsidP="00EA1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42BFC6" w14:textId="77777777" w:rsidR="009206F7" w:rsidRDefault="009206F7" w:rsidP="009206F7"/>
    <w:p w14:paraId="4C50CD8A" w14:textId="77777777" w:rsidR="009206F7" w:rsidRDefault="009206F7" w:rsidP="009206F7"/>
    <w:p w14:paraId="615F5091" w14:textId="77777777" w:rsidR="006F0201" w:rsidRDefault="006F0201"/>
    <w:sectPr w:rsidR="006F02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6F7"/>
    <w:rsid w:val="00384CF8"/>
    <w:rsid w:val="00694883"/>
    <w:rsid w:val="006F0201"/>
    <w:rsid w:val="009206F7"/>
    <w:rsid w:val="00AD16AA"/>
    <w:rsid w:val="00D437E8"/>
    <w:rsid w:val="00DF5154"/>
    <w:rsid w:val="00E0768C"/>
    <w:rsid w:val="00EC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789EF"/>
  <w15:chartTrackingRefBased/>
  <w15:docId w15:val="{F1583838-E7A1-4446-8AFD-F94D45251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06F7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0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6D48F5D-0887-4420-8A39-BA33BD77D45D}" type="doc">
      <dgm:prSet loTypeId="urn:microsoft.com/office/officeart/2005/8/layout/matrix1" loCatId="matrix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E636253-C7DD-46AA-AD2C-E3F57E9356F8}">
      <dgm:prSet phldrT="[Text]" custT="1"/>
      <dgm:spPr>
        <a:xfrm>
          <a:off x="1771645" y="738230"/>
          <a:ext cx="1885958" cy="758738"/>
        </a:xfrm>
        <a:prstGeom prst="roundRect">
          <a:avLst/>
        </a:prstGeom>
        <a:solidFill>
          <a:srgbClr val="4472C4">
            <a:tint val="6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100" dirty="0">
              <a:latin typeface="Times New Roman" panose="02020603050405020304" pitchFamily="18" charset="0"/>
              <a:cs typeface="Times New Roman" panose="02020603050405020304" pitchFamily="18" charset="0"/>
            </a:rPr>
            <a:t>List 4-6 </a:t>
          </a:r>
          <a:r>
            <a:rPr lang="en-US" sz="1100" i="1" dirty="0">
              <a:latin typeface="Times New Roman" panose="02020603050405020304" pitchFamily="18" charset="0"/>
              <a:cs typeface="Times New Roman" panose="02020603050405020304" pitchFamily="18" charset="0"/>
            </a:rPr>
            <a:t>community partners </a:t>
          </a:r>
          <a:r>
            <a:rPr lang="en-US" sz="1100" dirty="0">
              <a:latin typeface="Times New Roman" panose="02020603050405020304" pitchFamily="18" charset="0"/>
              <a:cs typeface="Times New Roman" panose="02020603050405020304" pitchFamily="18" charset="0"/>
            </a:rPr>
            <a:t>who you feel could compliment your Literacy Enrichment program. </a:t>
          </a:r>
          <a:endParaRPr lang="en-US" sz="11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91D5478C-04CD-437E-98FE-C57A1C349D76}" type="parTrans" cxnId="{C3B0AA9E-D4BC-47E0-9711-7119E948CD8A}">
      <dgm:prSet/>
      <dgm:spPr/>
      <dgm:t>
        <a:bodyPr/>
        <a:lstStyle/>
        <a:p>
          <a:endParaRPr lang="en-US"/>
        </a:p>
      </dgm:t>
    </dgm:pt>
    <dgm:pt modelId="{1F213897-686F-4570-9722-C784CA555AF3}" type="sibTrans" cxnId="{C3B0AA9E-D4BC-47E0-9711-7119E948CD8A}">
      <dgm:prSet/>
      <dgm:spPr/>
      <dgm:t>
        <a:bodyPr/>
        <a:lstStyle/>
        <a:p>
          <a:endParaRPr lang="en-US"/>
        </a:p>
      </dgm:t>
    </dgm:pt>
    <dgm:pt modelId="{1B9B36E4-CB13-4B75-99D6-FB6370A5B26E}">
      <dgm:prSet phldrT="[Text]" custT="1"/>
      <dgm:spPr>
        <a:xfrm rot="16200000">
          <a:off x="798512" y="-798512"/>
          <a:ext cx="1117600" cy="2714625"/>
        </a:xfrm>
        <a:prstGeom prst="round1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ClrTx/>
            <a:buSzTx/>
            <a:buFontTx/>
            <a:buNone/>
          </a:pPr>
          <a:r>
            <a:rPr lang="en-US" sz="1200" dirty="0">
              <a:latin typeface="Times New Roman" panose="02020603050405020304" pitchFamily="18" charset="0"/>
              <a:cs typeface="Times New Roman" panose="02020603050405020304" pitchFamily="18" charset="0"/>
            </a:rPr>
            <a:t>So far, has your program implemented any of the suggested Literacy Enrichment strategies and/or activities? AND/OR has your program encountered any challenges along the way? Briefly share your story. </a:t>
          </a:r>
          <a:endParaRPr lang="en-US" sz="1200" dirty="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C9CAA7E3-7598-4548-841F-4F01EFD91813}" type="parTrans" cxnId="{3167452B-428E-446C-B346-FA2AB2CCCE0A}">
      <dgm:prSet/>
      <dgm:spPr/>
      <dgm:t>
        <a:bodyPr/>
        <a:lstStyle/>
        <a:p>
          <a:endParaRPr lang="en-US"/>
        </a:p>
      </dgm:t>
    </dgm:pt>
    <dgm:pt modelId="{20F6E5C4-14B0-47C4-A9B6-A467351BC5E6}" type="sibTrans" cxnId="{3167452B-428E-446C-B346-FA2AB2CCCE0A}">
      <dgm:prSet/>
      <dgm:spPr/>
      <dgm:t>
        <a:bodyPr/>
        <a:lstStyle/>
        <a:p>
          <a:endParaRPr lang="en-US"/>
        </a:p>
      </dgm:t>
    </dgm:pt>
    <dgm:pt modelId="{A257EC9A-59EF-42B4-8316-668357FCEA4C}">
      <dgm:prSet phldrT="[Text]" custT="1"/>
      <dgm:spPr>
        <a:xfrm>
          <a:off x="2714625" y="0"/>
          <a:ext cx="2714625" cy="1117600"/>
        </a:xfrm>
        <a:prstGeom prst="round1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marL="0" marR="0" lvl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n-US" sz="1200" dirty="0">
              <a:latin typeface="Times New Roman" panose="02020603050405020304" pitchFamily="18" charset="0"/>
              <a:cs typeface="Times New Roman" panose="02020603050405020304" pitchFamily="18" charset="0"/>
            </a:rPr>
            <a:t>List 3-5 next steps in planning/implementing Literacy Enrichment within programming. </a:t>
          </a:r>
          <a:endParaRPr lang="en-US" sz="1200" dirty="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  <a:p>
          <a:pPr marL="0" lvl="0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dirty="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ACFA0BD4-4562-4B55-93A3-54F2173DF494}" type="parTrans" cxnId="{436ACF0C-0AF0-4A40-B7C6-4B1CE7D5BC9A}">
      <dgm:prSet/>
      <dgm:spPr/>
      <dgm:t>
        <a:bodyPr/>
        <a:lstStyle/>
        <a:p>
          <a:endParaRPr lang="en-US"/>
        </a:p>
      </dgm:t>
    </dgm:pt>
    <dgm:pt modelId="{E57F1091-4715-4FF2-B708-B10F7C06118A}" type="sibTrans" cxnId="{436ACF0C-0AF0-4A40-B7C6-4B1CE7D5BC9A}">
      <dgm:prSet/>
      <dgm:spPr/>
      <dgm:t>
        <a:bodyPr/>
        <a:lstStyle/>
        <a:p>
          <a:endParaRPr lang="en-US"/>
        </a:p>
      </dgm:t>
    </dgm:pt>
    <dgm:pt modelId="{463CED41-0112-4682-9DE7-AB7050CFA93B}">
      <dgm:prSet phldrT="[Text]" custT="1"/>
      <dgm:spPr>
        <a:xfrm rot="10800000">
          <a:off x="0" y="1117600"/>
          <a:ext cx="2714625" cy="1117600"/>
        </a:xfrm>
        <a:prstGeom prst="round1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ClrTx/>
            <a:buSzTx/>
            <a:buFontTx/>
            <a:buNone/>
          </a:pPr>
          <a:r>
            <a:rPr lang="en-US" sz="1200" dirty="0">
              <a:latin typeface="Times New Roman" panose="02020603050405020304" pitchFamily="18" charset="0"/>
              <a:cs typeface="Times New Roman" panose="02020603050405020304" pitchFamily="18" charset="0"/>
            </a:rPr>
            <a:t>What are some challenges/limitations you might face with kids and how might you address them?</a:t>
          </a:r>
          <a:endParaRPr lang="en-US" sz="1200" dirty="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E80AE040-2022-480A-BAFF-EAA22EAFDED2}" type="parTrans" cxnId="{0A6979A2-A47B-4FA5-9ADA-AF417A7BE86E}">
      <dgm:prSet/>
      <dgm:spPr/>
      <dgm:t>
        <a:bodyPr/>
        <a:lstStyle/>
        <a:p>
          <a:endParaRPr lang="en-US"/>
        </a:p>
      </dgm:t>
    </dgm:pt>
    <dgm:pt modelId="{4BA4287D-C960-4615-BE54-8A723CD69F9D}" type="sibTrans" cxnId="{0A6979A2-A47B-4FA5-9ADA-AF417A7BE86E}">
      <dgm:prSet/>
      <dgm:spPr/>
      <dgm:t>
        <a:bodyPr/>
        <a:lstStyle/>
        <a:p>
          <a:endParaRPr lang="en-US"/>
        </a:p>
      </dgm:t>
    </dgm:pt>
    <dgm:pt modelId="{5010EE00-9CC5-4173-8744-1A534FE96835}">
      <dgm:prSet phldrT="[Text]" custT="1"/>
      <dgm:spPr>
        <a:xfrm rot="5400000">
          <a:off x="3513137" y="319087"/>
          <a:ext cx="1117600" cy="2714625"/>
        </a:xfrm>
        <a:prstGeom prst="round1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sz="12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</a:t>
          </a:r>
          <a:r>
            <a:rPr lang="en-US" sz="1200" b="0" i="0" u="none" dirty="0">
              <a:latin typeface="Times New Roman" panose="02020603050405020304" pitchFamily="18" charset="0"/>
              <a:cs typeface="Times New Roman" panose="02020603050405020304" pitchFamily="18" charset="0"/>
            </a:rPr>
            <a:t>Reflecting on your discussions today, what are some “take </a:t>
          </a:r>
          <a:r>
            <a:rPr lang="en-US" sz="1200" b="0" i="0" u="none" dirty="0" err="1">
              <a:latin typeface="Times New Roman" panose="02020603050405020304" pitchFamily="18" charset="0"/>
              <a:cs typeface="Times New Roman" panose="02020603050405020304" pitchFamily="18" charset="0"/>
            </a:rPr>
            <a:t>aways</a:t>
          </a:r>
          <a:r>
            <a:rPr lang="en-US" sz="1200" b="0" i="0" u="none" dirty="0">
              <a:latin typeface="Times New Roman" panose="02020603050405020304" pitchFamily="18" charset="0"/>
              <a:cs typeface="Times New Roman" panose="02020603050405020304" pitchFamily="18" charset="0"/>
            </a:rPr>
            <a:t>” that can help with continuing moving program forward? </a:t>
          </a:r>
          <a:endParaRPr lang="en-US" sz="1200" dirty="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AF20FAFA-8817-403E-AC37-BC9DCBA2DCB7}" type="parTrans" cxnId="{A7D303C7-237A-4B54-8455-01DB9CA53BB6}">
      <dgm:prSet/>
      <dgm:spPr/>
      <dgm:t>
        <a:bodyPr/>
        <a:lstStyle/>
        <a:p>
          <a:endParaRPr lang="en-US"/>
        </a:p>
      </dgm:t>
    </dgm:pt>
    <dgm:pt modelId="{FD68F30A-DACA-47B5-BD2A-CEFCFD5A2C9E}" type="sibTrans" cxnId="{A7D303C7-237A-4B54-8455-01DB9CA53BB6}">
      <dgm:prSet/>
      <dgm:spPr/>
      <dgm:t>
        <a:bodyPr/>
        <a:lstStyle/>
        <a:p>
          <a:endParaRPr lang="en-US"/>
        </a:p>
      </dgm:t>
    </dgm:pt>
    <dgm:pt modelId="{7E301897-CED0-4560-A387-5CDC9E6861BF}">
      <dgm:prSet/>
      <dgm:spPr/>
      <dgm:t>
        <a:bodyPr/>
        <a:lstStyle/>
        <a:p>
          <a:endParaRPr lang="en-US"/>
        </a:p>
      </dgm:t>
    </dgm:pt>
    <dgm:pt modelId="{4E65FD3B-7F9C-4DC7-A401-87CABF597D70}" type="parTrans" cxnId="{10EEAFA8-583B-45C8-920E-F2DE54511A12}">
      <dgm:prSet/>
      <dgm:spPr/>
      <dgm:t>
        <a:bodyPr/>
        <a:lstStyle/>
        <a:p>
          <a:endParaRPr lang="en-US"/>
        </a:p>
      </dgm:t>
    </dgm:pt>
    <dgm:pt modelId="{48880F7D-C7D2-499C-AAFA-57124C8A95F1}" type="sibTrans" cxnId="{10EEAFA8-583B-45C8-920E-F2DE54511A12}">
      <dgm:prSet/>
      <dgm:spPr/>
      <dgm:t>
        <a:bodyPr/>
        <a:lstStyle/>
        <a:p>
          <a:endParaRPr lang="en-US"/>
        </a:p>
      </dgm:t>
    </dgm:pt>
    <dgm:pt modelId="{C588CAC0-FFF5-4599-959A-DC766CA4E4A7}">
      <dgm:prSet/>
      <dgm:spPr/>
      <dgm:t>
        <a:bodyPr/>
        <a:lstStyle/>
        <a:p>
          <a:endParaRPr lang="en-US"/>
        </a:p>
      </dgm:t>
    </dgm:pt>
    <dgm:pt modelId="{0212EF12-39D2-4205-BA92-CCCC14571538}" type="parTrans" cxnId="{D8DAEB67-4AA5-4D05-A319-556C51584EE0}">
      <dgm:prSet/>
      <dgm:spPr/>
      <dgm:t>
        <a:bodyPr/>
        <a:lstStyle/>
        <a:p>
          <a:endParaRPr lang="en-US"/>
        </a:p>
      </dgm:t>
    </dgm:pt>
    <dgm:pt modelId="{5E37C5CE-8C6E-41FA-8E02-18C6F6D85D10}" type="sibTrans" cxnId="{D8DAEB67-4AA5-4D05-A319-556C51584EE0}">
      <dgm:prSet/>
      <dgm:spPr/>
      <dgm:t>
        <a:bodyPr/>
        <a:lstStyle/>
        <a:p>
          <a:endParaRPr lang="en-US"/>
        </a:p>
      </dgm:t>
    </dgm:pt>
    <dgm:pt modelId="{68A50C0A-C40E-42B8-A4FD-A4904A44CA6A}" type="pres">
      <dgm:prSet presAssocID="{E6D48F5D-0887-4420-8A39-BA33BD77D45D}" presName="diagram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D4A14EDE-7D48-432F-B700-100E497D4E5C}" type="pres">
      <dgm:prSet presAssocID="{E6D48F5D-0887-4420-8A39-BA33BD77D45D}" presName="matrix" presStyleCnt="0"/>
      <dgm:spPr/>
    </dgm:pt>
    <dgm:pt modelId="{1443EC90-57A8-4C87-A657-4B4CBBDA6422}" type="pres">
      <dgm:prSet presAssocID="{E6D48F5D-0887-4420-8A39-BA33BD77D45D}" presName="tile1" presStyleLbl="node1" presStyleIdx="0" presStyleCnt="4"/>
      <dgm:spPr/>
    </dgm:pt>
    <dgm:pt modelId="{F61E888D-F4AE-4C57-9193-A66B10D33C0D}" type="pres">
      <dgm:prSet presAssocID="{E6D48F5D-0887-4420-8A39-BA33BD77D45D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</dgm:pt>
    <dgm:pt modelId="{529A7629-D58E-4508-A793-1BC95B4CCAF6}" type="pres">
      <dgm:prSet presAssocID="{E6D48F5D-0887-4420-8A39-BA33BD77D45D}" presName="tile2" presStyleLbl="node1" presStyleIdx="1" presStyleCnt="4"/>
      <dgm:spPr/>
    </dgm:pt>
    <dgm:pt modelId="{7B38A8EE-65E2-4440-9924-06BCC8F2AE14}" type="pres">
      <dgm:prSet presAssocID="{E6D48F5D-0887-4420-8A39-BA33BD77D45D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</dgm:pt>
    <dgm:pt modelId="{7F490E67-587E-45C0-956A-AFF90BF8D406}" type="pres">
      <dgm:prSet presAssocID="{E6D48F5D-0887-4420-8A39-BA33BD77D45D}" presName="tile3" presStyleLbl="node1" presStyleIdx="2" presStyleCnt="4"/>
      <dgm:spPr/>
    </dgm:pt>
    <dgm:pt modelId="{16C943EA-0318-4FF0-B0B9-D2F5DB98CE68}" type="pres">
      <dgm:prSet presAssocID="{E6D48F5D-0887-4420-8A39-BA33BD77D45D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</dgm:pt>
    <dgm:pt modelId="{953F8008-EF8C-49FC-8378-4BCDDA371F1F}" type="pres">
      <dgm:prSet presAssocID="{E6D48F5D-0887-4420-8A39-BA33BD77D45D}" presName="tile4" presStyleLbl="node1" presStyleIdx="3" presStyleCnt="4"/>
      <dgm:spPr/>
    </dgm:pt>
    <dgm:pt modelId="{8BEA0A2A-4761-49D3-9456-78F35BBD6192}" type="pres">
      <dgm:prSet presAssocID="{E6D48F5D-0887-4420-8A39-BA33BD77D45D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</dgm:pt>
    <dgm:pt modelId="{0A83CC57-39A2-4AD8-93B0-7EB6B5EF6988}" type="pres">
      <dgm:prSet presAssocID="{E6D48F5D-0887-4420-8A39-BA33BD77D45D}" presName="centerTile" presStyleLbl="fgShp" presStyleIdx="0" presStyleCnt="1" custScaleX="101665" custScaleY="109506" custLinFactNeighborX="5840" custLinFactNeighborY="3198">
        <dgm:presLayoutVars>
          <dgm:chMax val="0"/>
          <dgm:chPref val="0"/>
        </dgm:presLayoutVars>
      </dgm:prSet>
      <dgm:spPr/>
    </dgm:pt>
  </dgm:ptLst>
  <dgm:cxnLst>
    <dgm:cxn modelId="{436ACF0C-0AF0-4A40-B7C6-4B1CE7D5BC9A}" srcId="{7E636253-C7DD-46AA-AD2C-E3F57E9356F8}" destId="{A257EC9A-59EF-42B4-8316-668357FCEA4C}" srcOrd="1" destOrd="0" parTransId="{ACFA0BD4-4562-4B55-93A3-54F2173DF494}" sibTransId="{E57F1091-4715-4FF2-B708-B10F7C06118A}"/>
    <dgm:cxn modelId="{84301B16-A261-4244-B8F1-2030AAA8139E}" type="presOf" srcId="{5010EE00-9CC5-4173-8744-1A534FE96835}" destId="{953F8008-EF8C-49FC-8378-4BCDDA371F1F}" srcOrd="0" destOrd="0" presId="urn:microsoft.com/office/officeart/2005/8/layout/matrix1"/>
    <dgm:cxn modelId="{3167452B-428E-446C-B346-FA2AB2CCCE0A}" srcId="{7E636253-C7DD-46AA-AD2C-E3F57E9356F8}" destId="{1B9B36E4-CB13-4B75-99D6-FB6370A5B26E}" srcOrd="0" destOrd="0" parTransId="{C9CAA7E3-7598-4548-841F-4F01EFD91813}" sibTransId="{20F6E5C4-14B0-47C4-A9B6-A467351BC5E6}"/>
    <dgm:cxn modelId="{DA348740-9757-476C-8D71-8C88BCD02C36}" type="presOf" srcId="{5010EE00-9CC5-4173-8744-1A534FE96835}" destId="{8BEA0A2A-4761-49D3-9456-78F35BBD6192}" srcOrd="1" destOrd="0" presId="urn:microsoft.com/office/officeart/2005/8/layout/matrix1"/>
    <dgm:cxn modelId="{D8DAEB67-4AA5-4D05-A319-556C51584EE0}" srcId="{7E636253-C7DD-46AA-AD2C-E3F57E9356F8}" destId="{C588CAC0-FFF5-4599-959A-DC766CA4E4A7}" srcOrd="4" destOrd="0" parTransId="{0212EF12-39D2-4205-BA92-CCCC14571538}" sibTransId="{5E37C5CE-8C6E-41FA-8E02-18C6F6D85D10}"/>
    <dgm:cxn modelId="{905B5A4A-516E-4096-AB6C-04DBF6F14779}" type="presOf" srcId="{463CED41-0112-4682-9DE7-AB7050CFA93B}" destId="{7F490E67-587E-45C0-956A-AFF90BF8D406}" srcOrd="0" destOrd="0" presId="urn:microsoft.com/office/officeart/2005/8/layout/matrix1"/>
    <dgm:cxn modelId="{99125571-3E49-45A5-ACF8-F0E599D2B36A}" type="presOf" srcId="{7E636253-C7DD-46AA-AD2C-E3F57E9356F8}" destId="{0A83CC57-39A2-4AD8-93B0-7EB6B5EF6988}" srcOrd="0" destOrd="0" presId="urn:microsoft.com/office/officeart/2005/8/layout/matrix1"/>
    <dgm:cxn modelId="{D6F61680-EA8A-4D32-83A7-62F27697F3E0}" type="presOf" srcId="{E6D48F5D-0887-4420-8A39-BA33BD77D45D}" destId="{68A50C0A-C40E-42B8-A4FD-A4904A44CA6A}" srcOrd="0" destOrd="0" presId="urn:microsoft.com/office/officeart/2005/8/layout/matrix1"/>
    <dgm:cxn modelId="{C6F2A187-2282-4FB5-9DF1-392B88C8A322}" type="presOf" srcId="{1B9B36E4-CB13-4B75-99D6-FB6370A5B26E}" destId="{F61E888D-F4AE-4C57-9193-A66B10D33C0D}" srcOrd="1" destOrd="0" presId="urn:microsoft.com/office/officeart/2005/8/layout/matrix1"/>
    <dgm:cxn modelId="{C3B0AA9E-D4BC-47E0-9711-7119E948CD8A}" srcId="{E6D48F5D-0887-4420-8A39-BA33BD77D45D}" destId="{7E636253-C7DD-46AA-AD2C-E3F57E9356F8}" srcOrd="0" destOrd="0" parTransId="{91D5478C-04CD-437E-98FE-C57A1C349D76}" sibTransId="{1F213897-686F-4570-9722-C784CA555AF3}"/>
    <dgm:cxn modelId="{0A6979A2-A47B-4FA5-9ADA-AF417A7BE86E}" srcId="{7E636253-C7DD-46AA-AD2C-E3F57E9356F8}" destId="{463CED41-0112-4682-9DE7-AB7050CFA93B}" srcOrd="2" destOrd="0" parTransId="{E80AE040-2022-480A-BAFF-EAA22EAFDED2}" sibTransId="{4BA4287D-C960-4615-BE54-8A723CD69F9D}"/>
    <dgm:cxn modelId="{418484A6-2044-40EE-A5DF-96F4A1583F0E}" type="presOf" srcId="{463CED41-0112-4682-9DE7-AB7050CFA93B}" destId="{16C943EA-0318-4FF0-B0B9-D2F5DB98CE68}" srcOrd="1" destOrd="0" presId="urn:microsoft.com/office/officeart/2005/8/layout/matrix1"/>
    <dgm:cxn modelId="{10EEAFA8-583B-45C8-920E-F2DE54511A12}" srcId="{7E636253-C7DD-46AA-AD2C-E3F57E9356F8}" destId="{7E301897-CED0-4560-A387-5CDC9E6861BF}" srcOrd="5" destOrd="0" parTransId="{4E65FD3B-7F9C-4DC7-A401-87CABF597D70}" sibTransId="{48880F7D-C7D2-499C-AAFA-57124C8A95F1}"/>
    <dgm:cxn modelId="{BB545DB4-2B9F-4808-9AA0-8AE68DEB3DDA}" type="presOf" srcId="{1B9B36E4-CB13-4B75-99D6-FB6370A5B26E}" destId="{1443EC90-57A8-4C87-A657-4B4CBBDA6422}" srcOrd="0" destOrd="0" presId="urn:microsoft.com/office/officeart/2005/8/layout/matrix1"/>
    <dgm:cxn modelId="{A7D303C7-237A-4B54-8455-01DB9CA53BB6}" srcId="{7E636253-C7DD-46AA-AD2C-E3F57E9356F8}" destId="{5010EE00-9CC5-4173-8744-1A534FE96835}" srcOrd="3" destOrd="0" parTransId="{AF20FAFA-8817-403E-AC37-BC9DCBA2DCB7}" sibTransId="{FD68F30A-DACA-47B5-BD2A-CEFCFD5A2C9E}"/>
    <dgm:cxn modelId="{80F747CC-5418-40A2-ADBA-296CA368154D}" type="presOf" srcId="{A257EC9A-59EF-42B4-8316-668357FCEA4C}" destId="{7B38A8EE-65E2-4440-9924-06BCC8F2AE14}" srcOrd="1" destOrd="0" presId="urn:microsoft.com/office/officeart/2005/8/layout/matrix1"/>
    <dgm:cxn modelId="{6FA62CCF-0C25-4552-BBB9-587848B8809E}" type="presOf" srcId="{A257EC9A-59EF-42B4-8316-668357FCEA4C}" destId="{529A7629-D58E-4508-A793-1BC95B4CCAF6}" srcOrd="0" destOrd="0" presId="urn:microsoft.com/office/officeart/2005/8/layout/matrix1"/>
    <dgm:cxn modelId="{77D8311F-0C73-466C-8194-3F8CE64C148B}" type="presParOf" srcId="{68A50C0A-C40E-42B8-A4FD-A4904A44CA6A}" destId="{D4A14EDE-7D48-432F-B700-100E497D4E5C}" srcOrd="0" destOrd="0" presId="urn:microsoft.com/office/officeart/2005/8/layout/matrix1"/>
    <dgm:cxn modelId="{2BFC74CC-7BA6-4B93-AD78-ECA8C7B7266F}" type="presParOf" srcId="{D4A14EDE-7D48-432F-B700-100E497D4E5C}" destId="{1443EC90-57A8-4C87-A657-4B4CBBDA6422}" srcOrd="0" destOrd="0" presId="urn:microsoft.com/office/officeart/2005/8/layout/matrix1"/>
    <dgm:cxn modelId="{67A679DD-7CB4-4DFE-AAC3-EAC27DD5457E}" type="presParOf" srcId="{D4A14EDE-7D48-432F-B700-100E497D4E5C}" destId="{F61E888D-F4AE-4C57-9193-A66B10D33C0D}" srcOrd="1" destOrd="0" presId="urn:microsoft.com/office/officeart/2005/8/layout/matrix1"/>
    <dgm:cxn modelId="{E31D272A-D973-4E8D-9E5C-9FEB70DEF219}" type="presParOf" srcId="{D4A14EDE-7D48-432F-B700-100E497D4E5C}" destId="{529A7629-D58E-4508-A793-1BC95B4CCAF6}" srcOrd="2" destOrd="0" presId="urn:microsoft.com/office/officeart/2005/8/layout/matrix1"/>
    <dgm:cxn modelId="{D6D533EE-F0F8-412C-91C4-854583F327C5}" type="presParOf" srcId="{D4A14EDE-7D48-432F-B700-100E497D4E5C}" destId="{7B38A8EE-65E2-4440-9924-06BCC8F2AE14}" srcOrd="3" destOrd="0" presId="urn:microsoft.com/office/officeart/2005/8/layout/matrix1"/>
    <dgm:cxn modelId="{3A34C8C6-3ACB-40F2-97E2-4DCF92D9F7EE}" type="presParOf" srcId="{D4A14EDE-7D48-432F-B700-100E497D4E5C}" destId="{7F490E67-587E-45C0-956A-AFF90BF8D406}" srcOrd="4" destOrd="0" presId="urn:microsoft.com/office/officeart/2005/8/layout/matrix1"/>
    <dgm:cxn modelId="{7B9A8A9B-0F5D-47DE-A584-77A9CF7E60DF}" type="presParOf" srcId="{D4A14EDE-7D48-432F-B700-100E497D4E5C}" destId="{16C943EA-0318-4FF0-B0B9-D2F5DB98CE68}" srcOrd="5" destOrd="0" presId="urn:microsoft.com/office/officeart/2005/8/layout/matrix1"/>
    <dgm:cxn modelId="{3929A1D6-D705-4439-A793-48328607C84E}" type="presParOf" srcId="{D4A14EDE-7D48-432F-B700-100E497D4E5C}" destId="{953F8008-EF8C-49FC-8378-4BCDDA371F1F}" srcOrd="6" destOrd="0" presId="urn:microsoft.com/office/officeart/2005/8/layout/matrix1"/>
    <dgm:cxn modelId="{6998A822-42C2-4C00-A515-59C468195F60}" type="presParOf" srcId="{D4A14EDE-7D48-432F-B700-100E497D4E5C}" destId="{8BEA0A2A-4761-49D3-9456-78F35BBD6192}" srcOrd="7" destOrd="0" presId="urn:microsoft.com/office/officeart/2005/8/layout/matrix1"/>
    <dgm:cxn modelId="{FC6E3FE2-4E5F-4029-AD50-B96A00BF5B76}" type="presParOf" srcId="{68A50C0A-C40E-42B8-A4FD-A4904A44CA6A}" destId="{0A83CC57-39A2-4AD8-93B0-7EB6B5EF6988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443EC90-57A8-4C87-A657-4B4CBBDA6422}">
      <dsp:nvSpPr>
        <dsp:cNvPr id="0" name=""/>
        <dsp:cNvSpPr/>
      </dsp:nvSpPr>
      <dsp:spPr>
        <a:xfrm rot="16200000">
          <a:off x="638175" y="-638175"/>
          <a:ext cx="1428750" cy="2705100"/>
        </a:xfrm>
        <a:prstGeom prst="round1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ClrTx/>
            <a:buSzTx/>
            <a:buFontTx/>
            <a:buNone/>
          </a:pPr>
          <a:r>
            <a:rPr lang="en-US" sz="1200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So far, has your program implemented any of the suggested Literacy Enrichment strategies and/or activities? AND/OR has your program encountered any challenges along the way? Briefly share your story. </a:t>
          </a:r>
          <a:endParaRPr lang="en-US" sz="1200" kern="1200" dirty="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 rot="5400000">
        <a:off x="0" y="52309"/>
        <a:ext cx="2705100" cy="1019253"/>
      </dsp:txXfrm>
    </dsp:sp>
    <dsp:sp modelId="{529A7629-D58E-4508-A793-1BC95B4CCAF6}">
      <dsp:nvSpPr>
        <dsp:cNvPr id="0" name=""/>
        <dsp:cNvSpPr/>
      </dsp:nvSpPr>
      <dsp:spPr>
        <a:xfrm>
          <a:off x="2705100" y="0"/>
          <a:ext cx="2705100" cy="1428750"/>
        </a:xfrm>
        <a:prstGeom prst="round1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marR="0" lvl="0" indent="0" algn="ctr" defTabSz="91440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n-US" sz="1200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List 3-5 next steps in planning/implementing Literacy Enrichment within programming. </a:t>
          </a:r>
          <a:endParaRPr lang="en-US" sz="1200" kern="1200" dirty="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  <a:p>
          <a:pPr marL="0"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kern="1200" dirty="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2705100" y="0"/>
        <a:ext cx="2652791" cy="1071562"/>
      </dsp:txXfrm>
    </dsp:sp>
    <dsp:sp modelId="{7F490E67-587E-45C0-956A-AFF90BF8D406}">
      <dsp:nvSpPr>
        <dsp:cNvPr id="0" name=""/>
        <dsp:cNvSpPr/>
      </dsp:nvSpPr>
      <dsp:spPr>
        <a:xfrm rot="10800000">
          <a:off x="0" y="1428750"/>
          <a:ext cx="2705100" cy="1428750"/>
        </a:xfrm>
        <a:prstGeom prst="round1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ClrTx/>
            <a:buSzTx/>
            <a:buFontTx/>
            <a:buNone/>
          </a:pPr>
          <a:r>
            <a:rPr lang="en-US" sz="1200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What are some challenges/limitations you might face with kids and how might you address them?</a:t>
          </a:r>
          <a:endParaRPr lang="en-US" sz="1200" kern="1200" dirty="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 rot="10800000">
        <a:off x="52309" y="1785937"/>
        <a:ext cx="2652791" cy="1071562"/>
      </dsp:txXfrm>
    </dsp:sp>
    <dsp:sp modelId="{953F8008-EF8C-49FC-8378-4BCDDA371F1F}">
      <dsp:nvSpPr>
        <dsp:cNvPr id="0" name=""/>
        <dsp:cNvSpPr/>
      </dsp:nvSpPr>
      <dsp:spPr>
        <a:xfrm rot="5400000">
          <a:off x="3343275" y="790575"/>
          <a:ext cx="1428750" cy="2705100"/>
        </a:xfrm>
        <a:prstGeom prst="round1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 dirty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</a:t>
          </a:r>
          <a:r>
            <a:rPr lang="en-US" sz="1200" b="0" i="0" u="none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Reflecting on your discussions today, what are some “take </a:t>
          </a:r>
          <a:r>
            <a:rPr lang="en-US" sz="1200" b="0" i="0" u="none" kern="1200" dirty="0" err="1">
              <a:latin typeface="Times New Roman" panose="02020603050405020304" pitchFamily="18" charset="0"/>
              <a:cs typeface="Times New Roman" panose="02020603050405020304" pitchFamily="18" charset="0"/>
            </a:rPr>
            <a:t>aways</a:t>
          </a:r>
          <a:r>
            <a:rPr lang="en-US" sz="1200" b="0" i="0" u="none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” that can help with continuing moving program forward? </a:t>
          </a:r>
          <a:endParaRPr lang="en-US" sz="1200" kern="1200" dirty="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 rot="-5400000">
        <a:off x="2705100" y="1785937"/>
        <a:ext cx="2705100" cy="1019253"/>
      </dsp:txXfrm>
    </dsp:sp>
    <dsp:sp modelId="{0A83CC57-39A2-4AD8-93B0-7EB6B5EF6988}">
      <dsp:nvSpPr>
        <dsp:cNvPr id="0" name=""/>
        <dsp:cNvSpPr/>
      </dsp:nvSpPr>
      <dsp:spPr>
        <a:xfrm>
          <a:off x="1974844" y="1060453"/>
          <a:ext cx="1650083" cy="782283"/>
        </a:xfrm>
        <a:prstGeom prst="roundRect">
          <a:avLst/>
        </a:prstGeom>
        <a:solidFill>
          <a:srgbClr val="4472C4">
            <a:tint val="6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List 4-6 </a:t>
          </a:r>
          <a:r>
            <a:rPr lang="en-US" sz="1100" i="1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community partners </a:t>
          </a:r>
          <a:r>
            <a:rPr lang="en-US" sz="1100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who you feel could compliment your Literacy Enrichment program. </a:t>
          </a:r>
          <a:endParaRPr lang="en-US" sz="11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2013032" y="1098641"/>
        <a:ext cx="1573707" cy="70590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Teressa</dc:creator>
  <cp:keywords/>
  <dc:description/>
  <cp:lastModifiedBy>Teressa</cp:lastModifiedBy>
  <cp:revision>5</cp:revision>
  <dcterms:created xsi:type="dcterms:W3CDTF">2022-01-17T18:59:00Z</dcterms:created>
  <dcterms:modified xsi:type="dcterms:W3CDTF">2022-01-24T16:40:00Z</dcterms:modified>
</cp:coreProperties>
</file>